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195" w:rsidRDefault="008C7195" w:rsidP="008C7195">
      <w:pPr>
        <w:autoSpaceDE w:val="0"/>
        <w:autoSpaceDN w:val="0"/>
        <w:adjustRightInd w:val="0"/>
        <w:jc w:val="center"/>
        <w:rPr>
          <w:b/>
          <w:bCs/>
        </w:rPr>
      </w:pPr>
      <w:r>
        <w:rPr>
          <w:b/>
          <w:bCs/>
        </w:rPr>
        <w:t>Управление</w:t>
      </w:r>
    </w:p>
    <w:p w:rsidR="008C7195" w:rsidRDefault="008C7195" w:rsidP="008C7195">
      <w:pPr>
        <w:autoSpaceDE w:val="0"/>
        <w:autoSpaceDN w:val="0"/>
        <w:adjustRightInd w:val="0"/>
        <w:jc w:val="center"/>
        <w:rPr>
          <w:b/>
          <w:bCs/>
        </w:rPr>
      </w:pPr>
      <w:r>
        <w:rPr>
          <w:b/>
          <w:bCs/>
        </w:rPr>
        <w:t>Федеральной службы по надзору в сфере защиты прав потребителей и</w:t>
      </w:r>
    </w:p>
    <w:p w:rsidR="008C7195" w:rsidRDefault="008C7195" w:rsidP="008C7195">
      <w:pPr>
        <w:autoSpaceDE w:val="0"/>
        <w:autoSpaceDN w:val="0"/>
        <w:adjustRightInd w:val="0"/>
        <w:jc w:val="center"/>
        <w:rPr>
          <w:b/>
          <w:bCs/>
        </w:rPr>
      </w:pPr>
      <w:r>
        <w:rPr>
          <w:b/>
          <w:bCs/>
        </w:rPr>
        <w:t>благополучия человека по Забайкальскому краю</w:t>
      </w:r>
    </w:p>
    <w:p w:rsidR="008C7195" w:rsidRPr="000F0FD8" w:rsidRDefault="008C7195" w:rsidP="008C7195">
      <w:pPr>
        <w:jc w:val="center"/>
      </w:pPr>
      <w:r w:rsidRPr="000F0FD8">
        <w:t>(Управление Роспотребнадзора по</w:t>
      </w:r>
      <w:r>
        <w:t xml:space="preserve"> Забайкальскому краю</w:t>
      </w:r>
      <w:r w:rsidRPr="000F0FD8">
        <w:t>)</w:t>
      </w:r>
    </w:p>
    <w:p w:rsidR="008C7195" w:rsidRPr="000F0FD8" w:rsidRDefault="008C7195" w:rsidP="008C7195">
      <w:pPr>
        <w:jc w:val="center"/>
      </w:pPr>
      <w:r w:rsidRPr="000F0FD8">
        <w:t>Амурская  ул., д. 109, г. Чита, а/я 1207, 672000; телефон/факс (3022) 35-36-13;</w:t>
      </w:r>
    </w:p>
    <w:p w:rsidR="008C7195" w:rsidRPr="005E2CA0" w:rsidRDefault="008C7195" w:rsidP="008C7195">
      <w:pPr>
        <w:jc w:val="center"/>
      </w:pPr>
      <w:r w:rsidRPr="005E2CA0">
        <w:t xml:space="preserve"> </w:t>
      </w:r>
      <w:r w:rsidRPr="007A00C0">
        <w:rPr>
          <w:lang w:val="it-IT"/>
        </w:rPr>
        <w:t>E</w:t>
      </w:r>
      <w:r w:rsidRPr="005E2CA0">
        <w:t>-</w:t>
      </w:r>
      <w:r w:rsidRPr="007A00C0">
        <w:rPr>
          <w:lang w:val="it-IT"/>
        </w:rPr>
        <w:t>mail</w:t>
      </w:r>
      <w:r w:rsidRPr="005E2CA0">
        <w:t xml:space="preserve">: </w:t>
      </w:r>
      <w:r w:rsidRPr="007A00C0">
        <w:rPr>
          <w:u w:val="single"/>
          <w:lang w:val="it-IT"/>
        </w:rPr>
        <w:t>tur</w:t>
      </w:r>
      <w:r w:rsidRPr="005E2CA0">
        <w:rPr>
          <w:u w:val="single"/>
        </w:rPr>
        <w:t>@ 75.</w:t>
      </w:r>
      <w:r w:rsidRPr="007A00C0">
        <w:rPr>
          <w:u w:val="single"/>
          <w:lang w:val="it-IT"/>
        </w:rPr>
        <w:t>rospotrebnadzor</w:t>
      </w:r>
      <w:r w:rsidRPr="005E2CA0">
        <w:rPr>
          <w:u w:val="single"/>
        </w:rPr>
        <w:t>.</w:t>
      </w:r>
      <w:r>
        <w:rPr>
          <w:u w:val="single"/>
          <w:lang w:val="it-IT"/>
        </w:rPr>
        <w:t>ru</w:t>
      </w:r>
      <w:r w:rsidRPr="005E2CA0">
        <w:t xml:space="preserve"> </w:t>
      </w:r>
    </w:p>
    <w:p w:rsidR="008C7195" w:rsidRDefault="008C7195" w:rsidP="008C7195">
      <w:pPr>
        <w:jc w:val="center"/>
      </w:pPr>
      <w:r w:rsidRPr="000F0FD8">
        <w:t>ОКПО  74422389</w:t>
      </w:r>
      <w:r w:rsidRPr="000F0FD8">
        <w:tab/>
        <w:t xml:space="preserve"> ОГРН  1047550036445</w:t>
      </w:r>
      <w:r w:rsidRPr="000F0FD8">
        <w:tab/>
        <w:t>ИНН/КПП 7536057450/753601001</w:t>
      </w:r>
    </w:p>
    <w:p w:rsidR="008C7195" w:rsidRDefault="008C7195" w:rsidP="008C7195">
      <w:pPr>
        <w:pStyle w:val="a5"/>
        <w:rPr>
          <w:b/>
          <w:szCs w:val="24"/>
        </w:rPr>
      </w:pPr>
    </w:p>
    <w:p w:rsidR="008C7195" w:rsidRPr="00916C09" w:rsidRDefault="008C7195" w:rsidP="008C7195">
      <w:pPr>
        <w:pStyle w:val="a5"/>
        <w:rPr>
          <w:b/>
          <w:szCs w:val="24"/>
        </w:rPr>
      </w:pPr>
      <w:r w:rsidRPr="00916C09">
        <w:rPr>
          <w:b/>
          <w:szCs w:val="24"/>
        </w:rPr>
        <w:t>ПРЕДПИСАНИЕ</w:t>
      </w:r>
    </w:p>
    <w:p w:rsidR="008C7195" w:rsidRPr="00916C09" w:rsidRDefault="008C7195" w:rsidP="008C7195">
      <w:pPr>
        <w:jc w:val="center"/>
        <w:rPr>
          <w:b/>
        </w:rPr>
      </w:pPr>
      <w:r w:rsidRPr="00916C09">
        <w:rPr>
          <w:b/>
        </w:rPr>
        <w:t xml:space="preserve">о проведении дополнительных санитарно-противоэпидемических (профилактических) мероприятий </w:t>
      </w:r>
    </w:p>
    <w:p w:rsidR="008C7195" w:rsidRPr="000C479F" w:rsidRDefault="008C7195" w:rsidP="008C7195">
      <w:pPr>
        <w:jc w:val="center"/>
        <w:rPr>
          <w:b/>
        </w:rPr>
      </w:pPr>
    </w:p>
    <w:p w:rsidR="008C7195" w:rsidRPr="00104DA8" w:rsidRDefault="001833C3" w:rsidP="008C7195">
      <w:pPr>
        <w:rPr>
          <w:u w:val="single"/>
        </w:rPr>
      </w:pPr>
      <w:r>
        <w:rPr>
          <w:u w:val="single"/>
        </w:rPr>
        <w:t>2</w:t>
      </w:r>
      <w:r w:rsidR="007A761C">
        <w:rPr>
          <w:u w:val="single"/>
        </w:rPr>
        <w:t>5</w:t>
      </w:r>
      <w:r>
        <w:rPr>
          <w:u w:val="single"/>
        </w:rPr>
        <w:t xml:space="preserve"> </w:t>
      </w:r>
      <w:r w:rsidR="00481C82">
        <w:rPr>
          <w:u w:val="single"/>
        </w:rPr>
        <w:t>августа</w:t>
      </w:r>
      <w:r w:rsidR="008C7195">
        <w:rPr>
          <w:u w:val="single"/>
        </w:rPr>
        <w:t xml:space="preserve">  </w:t>
      </w:r>
      <w:r w:rsidR="008C7195" w:rsidRPr="00916C09">
        <w:rPr>
          <w:u w:val="single"/>
        </w:rPr>
        <w:t>20</w:t>
      </w:r>
      <w:r w:rsidR="008C7195">
        <w:rPr>
          <w:u w:val="single"/>
        </w:rPr>
        <w:t>20</w:t>
      </w:r>
      <w:r w:rsidR="008C7195" w:rsidRPr="00916C09">
        <w:rPr>
          <w:u w:val="single"/>
        </w:rPr>
        <w:t xml:space="preserve"> г</w:t>
      </w:r>
      <w:r w:rsidR="008C7195">
        <w:rPr>
          <w:u w:val="single"/>
        </w:rPr>
        <w:t>ода</w:t>
      </w:r>
      <w:r w:rsidR="008C7195" w:rsidRPr="00916C09">
        <w:t xml:space="preserve">                                                                           </w:t>
      </w:r>
      <w:r w:rsidR="008C7195">
        <w:t xml:space="preserve">       </w:t>
      </w:r>
      <w:r w:rsidR="008C7195" w:rsidRPr="00916C09">
        <w:t xml:space="preserve">             </w:t>
      </w:r>
      <w:r w:rsidR="008C7195">
        <w:t xml:space="preserve">      </w:t>
      </w:r>
      <w:r w:rsidR="008C7195" w:rsidRPr="00916C09">
        <w:t>№</w:t>
      </w:r>
      <w:r w:rsidR="008C7195">
        <w:t xml:space="preserve">  </w:t>
      </w:r>
      <w:r w:rsidR="00415F19">
        <w:t>1506</w:t>
      </w:r>
    </w:p>
    <w:p w:rsidR="008C7195" w:rsidRDefault="008C7195" w:rsidP="008C7195">
      <w:pPr>
        <w:pStyle w:val="1"/>
        <w:spacing w:before="0" w:after="0"/>
        <w:ind w:firstLine="708"/>
        <w:jc w:val="both"/>
        <w:rPr>
          <w:sz w:val="18"/>
          <w:szCs w:val="18"/>
        </w:rPr>
      </w:pPr>
      <w:r>
        <w:rPr>
          <w:sz w:val="18"/>
          <w:szCs w:val="18"/>
        </w:rPr>
        <w:t>дата</w:t>
      </w:r>
    </w:p>
    <w:p w:rsidR="008C7195" w:rsidRDefault="00DC080D" w:rsidP="001D548D">
      <w:pPr>
        <w:pStyle w:val="a6"/>
        <w:ind w:firstLine="567"/>
        <w:jc w:val="both"/>
      </w:pPr>
      <w:r w:rsidRPr="00415755">
        <w:t>В целях усиления мероприятий по предупреждению заболеваний гриппом и ОРВИ</w:t>
      </w:r>
      <w:r>
        <w:t xml:space="preserve">, внебольничными пневмониями, </w:t>
      </w:r>
      <w:r>
        <w:rPr>
          <w:lang w:val="en-US"/>
        </w:rPr>
        <w:t>COVID</w:t>
      </w:r>
      <w:r w:rsidRPr="00865612">
        <w:t>-19</w:t>
      </w:r>
      <w:r>
        <w:t xml:space="preserve"> </w:t>
      </w:r>
      <w:r w:rsidRPr="00415755">
        <w:t xml:space="preserve">населения </w:t>
      </w:r>
      <w:r w:rsidR="00747C77">
        <w:rPr>
          <w:lang w:val="ru-RU"/>
        </w:rPr>
        <w:t xml:space="preserve">г. </w:t>
      </w:r>
      <w:proofErr w:type="gramStart"/>
      <w:r w:rsidR="00747C77">
        <w:rPr>
          <w:lang w:val="ru-RU"/>
        </w:rPr>
        <w:t xml:space="preserve">Читы и </w:t>
      </w:r>
      <w:r w:rsidRPr="00415755">
        <w:t>Забайкальского края и подготовки к новому эпидсезону</w:t>
      </w:r>
      <w:r>
        <w:t xml:space="preserve"> 2020-2021гг.</w:t>
      </w:r>
      <w:r w:rsidRPr="00415755">
        <w:t xml:space="preserve">, </w:t>
      </w:r>
      <w:r>
        <w:tab/>
        <w:t>н</w:t>
      </w:r>
      <w:r w:rsidRPr="00376510">
        <w:t>а основании прав</w:t>
      </w:r>
      <w:r>
        <w:t>,</w:t>
      </w:r>
      <w:r w:rsidRPr="00376510">
        <w:t xml:space="preserve"> предоставленных </w:t>
      </w:r>
      <w:r>
        <w:t>п. 2 ст.50</w:t>
      </w:r>
      <w:r w:rsidRPr="00376510">
        <w:t xml:space="preserve"> Федерального закона от </w:t>
      </w:r>
      <w:r>
        <w:t>30.03.1999 №52-ФЗ «О санитарно-эпидемиологическом благополучии населения»,</w:t>
      </w:r>
      <w:r w:rsidRPr="00376510">
        <w:t xml:space="preserve"> </w:t>
      </w:r>
      <w:r>
        <w:t xml:space="preserve">обеспечения работы в сезон 2020-2021 гг., </w:t>
      </w:r>
      <w:r w:rsidR="008C7195">
        <w:t xml:space="preserve">руководствуясь </w:t>
      </w:r>
      <w:r w:rsidR="008C7195" w:rsidRPr="000276EC">
        <w:t>ч. 1 ст. 29 Федерального закона от 30.03.1999 № 52-ФЗ «О санитарно-эпидемиологическом благополучии населения</w:t>
      </w:r>
      <w:r w:rsidR="008C7195" w:rsidRPr="001B5638">
        <w:rPr>
          <w:b/>
        </w:rPr>
        <w:t xml:space="preserve">», </w:t>
      </w:r>
      <w:r w:rsidR="008C7195" w:rsidRPr="001B5638">
        <w:rPr>
          <w:rStyle w:val="a8"/>
          <w:b w:val="0"/>
        </w:rPr>
        <w:t xml:space="preserve">санитарно-эпидемиологическими правилами </w:t>
      </w:r>
      <w:r w:rsidR="008C7195" w:rsidRPr="001B5638">
        <w:t>СП 3.1</w:t>
      </w:r>
      <w:r w:rsidR="008C7195" w:rsidRPr="000276EC">
        <w:t>.2.3117-13 «Профилактика гриппа и других острых респираторных вирусных инфекций</w:t>
      </w:r>
      <w:proofErr w:type="gramEnd"/>
      <w:r w:rsidR="008C7195" w:rsidRPr="000276EC">
        <w:t xml:space="preserve">», </w:t>
      </w:r>
      <w:hyperlink w:anchor="Par36" w:history="1">
        <w:r w:rsidR="00747C77" w:rsidRPr="000D11DA">
          <w:t>СП 3.1.2.3116-13</w:t>
        </w:r>
      </w:hyperlink>
      <w:r w:rsidR="00747C77" w:rsidRPr="000D11DA">
        <w:t xml:space="preserve"> «Профилактика внебольничных пневмоний»</w:t>
      </w:r>
      <w:r w:rsidR="00747C77" w:rsidRPr="0086691C">
        <w:t>,</w:t>
      </w:r>
      <w:r w:rsidR="007A761C" w:rsidRPr="007A761C">
        <w:t xml:space="preserve"> </w:t>
      </w:r>
      <w:r w:rsidR="007A761C">
        <w:t>СП 3.1.3597-20 «Профилактика новой коронавирусной инфекции (</w:t>
      </w:r>
      <w:r w:rsidR="007A761C">
        <w:rPr>
          <w:lang w:val="en-US"/>
        </w:rPr>
        <w:t>COVID</w:t>
      </w:r>
      <w:r w:rsidR="007A761C" w:rsidRPr="006B6F52">
        <w:t>-19</w:t>
      </w:r>
      <w:r w:rsidR="007A761C">
        <w:t>)</w:t>
      </w:r>
      <w:r w:rsidR="007A761C">
        <w:rPr>
          <w:lang w:val="ru-RU"/>
        </w:rPr>
        <w:t>,</w:t>
      </w:r>
      <w:r w:rsidR="00747C77" w:rsidRPr="0086691C">
        <w:t xml:space="preserve"> </w:t>
      </w:r>
      <w:r w:rsidR="008C7195">
        <w:t>своевременного принятия управленческих решений</w:t>
      </w:r>
    </w:p>
    <w:p w:rsidR="008C7195" w:rsidRDefault="008C7195" w:rsidP="008C7195">
      <w:pPr>
        <w:pStyle w:val="10"/>
        <w:spacing w:before="0" w:after="0"/>
        <w:ind w:firstLine="708"/>
        <w:jc w:val="both"/>
      </w:pPr>
      <w:r>
        <w:t xml:space="preserve">Предлагаю организовать и обеспечить </w:t>
      </w:r>
      <w:proofErr w:type="gramStart"/>
      <w:r>
        <w:t>контроль за</w:t>
      </w:r>
      <w:proofErr w:type="gramEnd"/>
      <w:r>
        <w:t xml:space="preserve"> проведением комплекса противоэпидемических мер в подведомственных организациях:</w:t>
      </w:r>
    </w:p>
    <w:p w:rsidR="008C7195" w:rsidRPr="00F468E0" w:rsidRDefault="008C7195" w:rsidP="008C7195">
      <w:pPr>
        <w:pStyle w:val="10"/>
        <w:spacing w:before="0" w:after="0"/>
        <w:ind w:firstLine="708"/>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790"/>
        <w:gridCol w:w="1843"/>
      </w:tblGrid>
      <w:tr w:rsidR="008C7195" w:rsidRPr="00BA7FF9" w:rsidTr="00D711D0">
        <w:tc>
          <w:tcPr>
            <w:tcW w:w="540" w:type="dxa"/>
            <w:shd w:val="clear" w:color="auto" w:fill="auto"/>
          </w:tcPr>
          <w:p w:rsidR="008C7195" w:rsidRPr="00BA7FF9" w:rsidRDefault="008C7195" w:rsidP="00632BE1">
            <w:pPr>
              <w:jc w:val="both"/>
              <w:rPr>
                <w:vertAlign w:val="superscript"/>
              </w:rPr>
            </w:pPr>
            <w:r>
              <w:t xml:space="preserve">№ </w:t>
            </w:r>
            <w:proofErr w:type="gramStart"/>
            <w:r>
              <w:t>п</w:t>
            </w:r>
            <w:proofErr w:type="gramEnd"/>
            <w:r>
              <w:t>/п</w:t>
            </w:r>
          </w:p>
        </w:tc>
        <w:tc>
          <w:tcPr>
            <w:tcW w:w="7790" w:type="dxa"/>
            <w:shd w:val="clear" w:color="auto" w:fill="auto"/>
          </w:tcPr>
          <w:p w:rsidR="008C7195" w:rsidRPr="00103A1A" w:rsidRDefault="008C7195" w:rsidP="00632BE1">
            <w:pPr>
              <w:jc w:val="center"/>
            </w:pPr>
            <w:r>
              <w:t>н</w:t>
            </w:r>
            <w:r w:rsidRPr="00103A1A">
              <w:t>аименование мероприятия</w:t>
            </w:r>
          </w:p>
        </w:tc>
        <w:tc>
          <w:tcPr>
            <w:tcW w:w="1843" w:type="dxa"/>
            <w:shd w:val="clear" w:color="auto" w:fill="auto"/>
          </w:tcPr>
          <w:p w:rsidR="008C7195" w:rsidRPr="00103A1A" w:rsidRDefault="008C7195" w:rsidP="00632BE1">
            <w:pPr>
              <w:jc w:val="center"/>
            </w:pPr>
            <w:r w:rsidRPr="00103A1A">
              <w:t>сроки исполнения</w:t>
            </w:r>
          </w:p>
        </w:tc>
      </w:tr>
      <w:tr w:rsidR="0042386E" w:rsidRPr="00BA7FF9" w:rsidTr="00D711D0">
        <w:tc>
          <w:tcPr>
            <w:tcW w:w="540" w:type="dxa"/>
            <w:shd w:val="clear" w:color="auto" w:fill="auto"/>
          </w:tcPr>
          <w:p w:rsidR="0042386E" w:rsidRDefault="0042386E" w:rsidP="0042386E">
            <w:pPr>
              <w:jc w:val="center"/>
            </w:pPr>
            <w:r>
              <w:t>1.</w:t>
            </w:r>
          </w:p>
        </w:tc>
        <w:tc>
          <w:tcPr>
            <w:tcW w:w="7790" w:type="dxa"/>
            <w:shd w:val="clear" w:color="auto" w:fill="auto"/>
          </w:tcPr>
          <w:p w:rsidR="007D6503" w:rsidRPr="007D6503" w:rsidRDefault="007D6503" w:rsidP="0042386E">
            <w:pPr>
              <w:jc w:val="both"/>
            </w:pPr>
            <w:r>
              <w:t xml:space="preserve">Включить в перечень мероприятий по предупреждению возникновения и распространения случаев ОРВИ, гриппа, ВП, </w:t>
            </w:r>
            <w:r>
              <w:rPr>
                <w:lang w:val="en-US"/>
              </w:rPr>
              <w:t>COVID</w:t>
            </w:r>
            <w:r>
              <w:t>-19</w:t>
            </w:r>
            <w:r w:rsidR="00CB437E">
              <w:t xml:space="preserve"> для каждого учреждения</w:t>
            </w:r>
            <w:r>
              <w:t>:</w:t>
            </w:r>
          </w:p>
          <w:p w:rsidR="0042386E" w:rsidRDefault="007D6503" w:rsidP="007D6503">
            <w:pPr>
              <w:jc w:val="both"/>
            </w:pPr>
            <w:r>
              <w:t xml:space="preserve">-возможность </w:t>
            </w:r>
            <w:r w:rsidR="0042386E">
              <w:t>вход</w:t>
            </w:r>
            <w:r>
              <w:t>а</w:t>
            </w:r>
            <w:r w:rsidR="0042386E">
              <w:t xml:space="preserve"> в учреждение родителей, сотру</w:t>
            </w:r>
            <w:r>
              <w:t>дников строго в масках</w:t>
            </w:r>
            <w:r w:rsidR="003608AA">
              <w:t xml:space="preserve"> (ДОУ, СОШ)</w:t>
            </w:r>
            <w:r>
              <w:t>, бахилах</w:t>
            </w:r>
            <w:r w:rsidR="00076249">
              <w:t xml:space="preserve"> (для ДОУ)</w:t>
            </w:r>
            <w:r>
              <w:t>;</w:t>
            </w:r>
          </w:p>
          <w:p w:rsidR="007D6503" w:rsidRDefault="007D6503" w:rsidP="007D6503">
            <w:pPr>
              <w:jc w:val="both"/>
              <w:rPr>
                <w:bCs/>
              </w:rPr>
            </w:pPr>
            <w:r>
              <w:rPr>
                <w:bCs/>
              </w:rPr>
              <w:t>-строгое соблюдение масочного режима (со сменой масок каждые 3 часа) персоналом подведомственных учреждений</w:t>
            </w:r>
          </w:p>
          <w:p w:rsidR="007D6503" w:rsidRPr="007D6503" w:rsidRDefault="007D6503" w:rsidP="003608AA">
            <w:pPr>
              <w:pStyle w:val="a6"/>
              <w:spacing w:before="0" w:beforeAutospacing="0" w:after="0" w:afterAutospacing="0"/>
              <w:jc w:val="both"/>
              <w:rPr>
                <w:lang w:val="ru-RU"/>
              </w:rPr>
            </w:pPr>
            <w:r>
              <w:rPr>
                <w:bCs/>
                <w:lang w:val="ru-RU"/>
              </w:rPr>
              <w:t>-</w:t>
            </w:r>
            <w:r>
              <w:rPr>
                <w:bCs/>
              </w:rPr>
              <w:t xml:space="preserve"> </w:t>
            </w:r>
            <w:r>
              <w:rPr>
                <w:bCs/>
                <w:lang w:val="ru-RU"/>
              </w:rPr>
              <w:t>проведение</w:t>
            </w:r>
            <w:r w:rsidR="003608AA">
              <w:rPr>
                <w:bCs/>
                <w:lang w:val="ru-RU"/>
              </w:rPr>
              <w:t xml:space="preserve"> обязательной </w:t>
            </w:r>
            <w:r>
              <w:rPr>
                <w:bCs/>
              </w:rPr>
              <w:t>термометри</w:t>
            </w:r>
            <w:r>
              <w:rPr>
                <w:bCs/>
                <w:lang w:val="ru-RU"/>
              </w:rPr>
              <w:t>и,</w:t>
            </w:r>
            <w:r>
              <w:t xml:space="preserve"> обработки рук с использованием антисептиков</w:t>
            </w:r>
            <w:r>
              <w:rPr>
                <w:lang w:val="ru-RU"/>
              </w:rPr>
              <w:t>.</w:t>
            </w:r>
          </w:p>
        </w:tc>
        <w:tc>
          <w:tcPr>
            <w:tcW w:w="1843" w:type="dxa"/>
            <w:shd w:val="clear" w:color="auto" w:fill="auto"/>
          </w:tcPr>
          <w:p w:rsidR="0042386E" w:rsidRPr="00103A1A" w:rsidRDefault="006B6F52" w:rsidP="0042386E">
            <w:pPr>
              <w:jc w:val="center"/>
            </w:pPr>
            <w:r>
              <w:t>с 01.09.2020</w:t>
            </w:r>
          </w:p>
        </w:tc>
      </w:tr>
      <w:tr w:rsidR="00DC080D" w:rsidRPr="00BA7FF9" w:rsidTr="00D711D0">
        <w:tc>
          <w:tcPr>
            <w:tcW w:w="540" w:type="dxa"/>
            <w:shd w:val="clear" w:color="auto" w:fill="auto"/>
          </w:tcPr>
          <w:p w:rsidR="00DC080D" w:rsidRDefault="007D6503" w:rsidP="00DC080D">
            <w:pPr>
              <w:jc w:val="center"/>
            </w:pPr>
            <w:r>
              <w:t>2</w:t>
            </w:r>
            <w:r w:rsidR="0042386E">
              <w:t>.</w:t>
            </w:r>
          </w:p>
        </w:tc>
        <w:tc>
          <w:tcPr>
            <w:tcW w:w="7790" w:type="dxa"/>
            <w:shd w:val="clear" w:color="auto" w:fill="auto"/>
          </w:tcPr>
          <w:p w:rsidR="007D6503" w:rsidRDefault="0042386E" w:rsidP="0042386E">
            <w:pPr>
              <w:pStyle w:val="a6"/>
              <w:spacing w:before="0" w:beforeAutospacing="0" w:after="0" w:afterAutospacing="0"/>
              <w:jc w:val="both"/>
              <w:rPr>
                <w:lang w:val="ru-RU"/>
              </w:rPr>
            </w:pPr>
            <w:r>
              <w:t xml:space="preserve">Обеспечить </w:t>
            </w:r>
            <w:r w:rsidR="007D6503">
              <w:rPr>
                <w:lang w:val="ru-RU"/>
              </w:rPr>
              <w:t xml:space="preserve">проведение </w:t>
            </w:r>
            <w:r w:rsidR="007D6503">
              <w:t>тщательн</w:t>
            </w:r>
            <w:r w:rsidR="007D6503">
              <w:rPr>
                <w:lang w:val="ru-RU"/>
              </w:rPr>
              <w:t>ого</w:t>
            </w:r>
            <w:r w:rsidR="007D6503">
              <w:t xml:space="preserve"> утренн</w:t>
            </w:r>
            <w:r w:rsidR="007D6503">
              <w:rPr>
                <w:lang w:val="ru-RU"/>
              </w:rPr>
              <w:t>его</w:t>
            </w:r>
            <w:r>
              <w:t xml:space="preserve"> фильтр</w:t>
            </w:r>
            <w:r w:rsidR="007D6503">
              <w:rPr>
                <w:lang w:val="ru-RU"/>
              </w:rPr>
              <w:t>а</w:t>
            </w:r>
            <w:r>
              <w:t xml:space="preserve"> в отношении детей</w:t>
            </w:r>
            <w:r>
              <w:rPr>
                <w:lang w:val="ru-RU"/>
              </w:rPr>
              <w:t xml:space="preserve"> и персонала</w:t>
            </w:r>
            <w:r w:rsidR="00277860">
              <w:rPr>
                <w:lang w:val="ru-RU"/>
              </w:rPr>
              <w:t xml:space="preserve"> (под личную ответственность)</w:t>
            </w:r>
            <w:r w:rsidR="007D6503">
              <w:rPr>
                <w:lang w:val="ru-RU"/>
              </w:rPr>
              <w:t xml:space="preserve">  с целью</w:t>
            </w:r>
            <w:r w:rsidR="00CB437E">
              <w:rPr>
                <w:lang w:val="ru-RU"/>
              </w:rPr>
              <w:t>:</w:t>
            </w:r>
          </w:p>
          <w:p w:rsidR="0042386E" w:rsidRDefault="007D6503" w:rsidP="0042386E">
            <w:pPr>
              <w:pStyle w:val="a6"/>
              <w:spacing w:before="0" w:beforeAutospacing="0" w:after="0" w:afterAutospacing="0"/>
              <w:jc w:val="both"/>
              <w:rPr>
                <w:lang w:val="ru-RU"/>
              </w:rPr>
            </w:pPr>
            <w:r>
              <w:rPr>
                <w:lang w:val="ru-RU"/>
              </w:rPr>
              <w:t xml:space="preserve">-выяснения </w:t>
            </w:r>
            <w:r w:rsidR="0042386E">
              <w:t>наличи</w:t>
            </w:r>
            <w:r w:rsidR="00CB437E">
              <w:rPr>
                <w:lang w:val="ru-RU"/>
              </w:rPr>
              <w:t>я</w:t>
            </w:r>
            <w:r w:rsidR="0042386E">
              <w:t xml:space="preserve"> в семье больных с </w:t>
            </w:r>
            <w:r w:rsidR="0042386E">
              <w:rPr>
                <w:lang w:val="ru-RU"/>
              </w:rPr>
              <w:t>респираторной симптоматикой;</w:t>
            </w:r>
          </w:p>
          <w:p w:rsidR="0042386E" w:rsidRDefault="0042386E" w:rsidP="0042386E">
            <w:pPr>
              <w:pStyle w:val="a6"/>
              <w:spacing w:before="0" w:beforeAutospacing="0" w:after="0" w:afterAutospacing="0"/>
              <w:jc w:val="both"/>
              <w:rPr>
                <w:bCs/>
                <w:lang w:val="ru-RU"/>
              </w:rPr>
            </w:pPr>
            <w:r>
              <w:rPr>
                <w:lang w:val="ru-RU"/>
              </w:rPr>
              <w:t>- наличи</w:t>
            </w:r>
            <w:r w:rsidR="007D6503">
              <w:rPr>
                <w:lang w:val="ru-RU"/>
              </w:rPr>
              <w:t>я</w:t>
            </w:r>
            <w:r>
              <w:rPr>
                <w:lang w:val="ru-RU"/>
              </w:rPr>
              <w:t xml:space="preserve"> контактов </w:t>
            </w:r>
            <w:r>
              <w:rPr>
                <w:bCs/>
              </w:rPr>
              <w:t>с больными лицами или лицами, вернувшимися из других регионов/стран</w:t>
            </w:r>
            <w:r>
              <w:rPr>
                <w:bCs/>
                <w:lang w:val="ru-RU"/>
              </w:rPr>
              <w:t>;</w:t>
            </w:r>
          </w:p>
          <w:p w:rsidR="0042386E" w:rsidRDefault="0042386E" w:rsidP="0042386E">
            <w:pPr>
              <w:pStyle w:val="a6"/>
              <w:spacing w:before="0" w:beforeAutospacing="0" w:after="0" w:afterAutospacing="0"/>
              <w:jc w:val="both"/>
              <w:rPr>
                <w:bCs/>
                <w:lang w:val="ru-RU"/>
              </w:rPr>
            </w:pPr>
            <w:r>
              <w:rPr>
                <w:bCs/>
                <w:lang w:val="ru-RU"/>
              </w:rPr>
              <w:t xml:space="preserve">- </w:t>
            </w:r>
            <w:r w:rsidR="007D6503">
              <w:rPr>
                <w:bCs/>
                <w:lang w:val="ru-RU"/>
              </w:rPr>
              <w:t>выявлени</w:t>
            </w:r>
            <w:r w:rsidR="00CB437E">
              <w:rPr>
                <w:bCs/>
                <w:lang w:val="ru-RU"/>
              </w:rPr>
              <w:t>я</w:t>
            </w:r>
            <w:r w:rsidR="007D6503">
              <w:rPr>
                <w:bCs/>
                <w:lang w:val="ru-RU"/>
              </w:rPr>
              <w:t xml:space="preserve"> подозрительных н</w:t>
            </w:r>
            <w:r w:rsidR="00FF047F">
              <w:rPr>
                <w:bCs/>
                <w:lang w:val="ru-RU"/>
              </w:rPr>
              <w:t>а заболевание ОРВИ (термометрия, наличие кашля, насморка</w:t>
            </w:r>
            <w:r w:rsidR="007D6503">
              <w:rPr>
                <w:bCs/>
                <w:lang w:val="ru-RU"/>
              </w:rPr>
              <w:t>)</w:t>
            </w:r>
            <w:r>
              <w:rPr>
                <w:bCs/>
                <w:lang w:val="ru-RU"/>
              </w:rPr>
              <w:t>;</w:t>
            </w:r>
          </w:p>
          <w:p w:rsidR="00DC080D" w:rsidRDefault="0042386E" w:rsidP="00301B1C">
            <w:pPr>
              <w:jc w:val="both"/>
              <w:rPr>
                <w:bCs/>
              </w:rPr>
            </w:pPr>
            <w:r>
              <w:rPr>
                <w:bCs/>
              </w:rPr>
              <w:t>-</w:t>
            </w:r>
            <w:r w:rsidR="00301B1C">
              <w:rPr>
                <w:bCs/>
              </w:rPr>
              <w:t xml:space="preserve"> </w:t>
            </w:r>
            <w:r w:rsidR="00277D65">
              <w:rPr>
                <w:bCs/>
              </w:rPr>
              <w:t xml:space="preserve">незамедлительного </w:t>
            </w:r>
            <w:r w:rsidR="00301B1C">
              <w:rPr>
                <w:bCs/>
              </w:rPr>
              <w:t>отстран</w:t>
            </w:r>
            <w:r w:rsidR="007D6503">
              <w:rPr>
                <w:bCs/>
              </w:rPr>
              <w:t>ения</w:t>
            </w:r>
            <w:r w:rsidR="00301B1C">
              <w:rPr>
                <w:bCs/>
              </w:rPr>
              <w:t xml:space="preserve"> от посещения коллектива</w:t>
            </w:r>
            <w:r>
              <w:rPr>
                <w:bCs/>
              </w:rPr>
              <w:t xml:space="preserve"> детей и персонал</w:t>
            </w:r>
            <w:r w:rsidR="007D6503">
              <w:rPr>
                <w:bCs/>
              </w:rPr>
              <w:t>а,</w:t>
            </w:r>
            <w:r>
              <w:rPr>
                <w:bCs/>
              </w:rPr>
              <w:t xml:space="preserve"> </w:t>
            </w:r>
            <w:r w:rsidR="00301B1C">
              <w:rPr>
                <w:bCs/>
              </w:rPr>
              <w:t>имевших контакт по семьям с больными с респираторной симптоматикой</w:t>
            </w:r>
            <w:r w:rsidR="007A34A4">
              <w:rPr>
                <w:bCs/>
              </w:rPr>
              <w:t>, респираторные симптомы, повышенную температуру</w:t>
            </w:r>
            <w:r w:rsidR="00706D5A">
              <w:rPr>
                <w:bCs/>
              </w:rPr>
              <w:t xml:space="preserve"> (выше 37</w:t>
            </w:r>
            <w:r w:rsidR="00706D5A">
              <w:rPr>
                <w:bCs/>
                <w:vertAlign w:val="superscript"/>
              </w:rPr>
              <w:t>0</w:t>
            </w:r>
            <w:r w:rsidR="00706D5A">
              <w:rPr>
                <w:bCs/>
              </w:rPr>
              <w:t xml:space="preserve"> С)</w:t>
            </w:r>
            <w:r w:rsidR="00301B1C">
              <w:rPr>
                <w:bCs/>
              </w:rPr>
              <w:t>.</w:t>
            </w:r>
          </w:p>
          <w:p w:rsidR="00277860" w:rsidRDefault="00277860" w:rsidP="00301B1C">
            <w:pPr>
              <w:jc w:val="both"/>
            </w:pPr>
            <w:r>
              <w:rPr>
                <w:bCs/>
              </w:rPr>
              <w:t>Обеспечить ведение журнала фильтров с внесением всех необходимых данных опроса и осмотра с личной подписью персонала и родителей детей.</w:t>
            </w:r>
          </w:p>
        </w:tc>
        <w:tc>
          <w:tcPr>
            <w:tcW w:w="1843" w:type="dxa"/>
            <w:shd w:val="clear" w:color="auto" w:fill="auto"/>
          </w:tcPr>
          <w:p w:rsidR="00DC080D" w:rsidRPr="00103A1A" w:rsidRDefault="006B6F52" w:rsidP="00632BE1">
            <w:pPr>
              <w:jc w:val="center"/>
            </w:pPr>
            <w:r>
              <w:t>с 01.09.2020</w:t>
            </w:r>
          </w:p>
        </w:tc>
      </w:tr>
      <w:tr w:rsidR="0001627C" w:rsidRPr="00BA7FF9" w:rsidTr="00D711D0">
        <w:trPr>
          <w:trHeight w:val="976"/>
        </w:trPr>
        <w:tc>
          <w:tcPr>
            <w:tcW w:w="540" w:type="dxa"/>
            <w:shd w:val="clear" w:color="auto" w:fill="auto"/>
          </w:tcPr>
          <w:p w:rsidR="0001627C" w:rsidRDefault="00B31EFD" w:rsidP="00632BE1">
            <w:pPr>
              <w:jc w:val="both"/>
            </w:pPr>
            <w:r>
              <w:lastRenderedPageBreak/>
              <w:t>3</w:t>
            </w:r>
            <w:r w:rsidR="0001627C">
              <w:t>.</w:t>
            </w:r>
          </w:p>
        </w:tc>
        <w:tc>
          <w:tcPr>
            <w:tcW w:w="7790" w:type="dxa"/>
            <w:shd w:val="clear" w:color="auto" w:fill="auto"/>
          </w:tcPr>
          <w:p w:rsidR="0001627C" w:rsidRDefault="0001627C" w:rsidP="0001627C">
            <w:pPr>
              <w:jc w:val="both"/>
            </w:pPr>
            <w:r w:rsidRPr="00C017EF">
              <w:t xml:space="preserve">Обеспечить ежедневное представление руководителями </w:t>
            </w:r>
            <w:r>
              <w:t>подведомственных учреждений</w:t>
            </w:r>
            <w:r w:rsidRPr="00C017EF">
              <w:t xml:space="preserve"> достоверной информации о количестве отсутствующих в учреждениях детей и взрослых (учителей, персонала) по причине </w:t>
            </w:r>
            <w:r>
              <w:t xml:space="preserve">острых респираторных заболеваний </w:t>
            </w:r>
            <w:r w:rsidRPr="00C017EF">
              <w:t>в территориальные поликлиники по телефону</w:t>
            </w:r>
            <w:r>
              <w:t>:</w:t>
            </w:r>
            <w:r w:rsidRPr="00C017EF">
              <w:t xml:space="preserve"> </w:t>
            </w:r>
          </w:p>
          <w:p w:rsidR="0001627C" w:rsidRPr="00C017EF" w:rsidRDefault="0001627C" w:rsidP="0001627C">
            <w:pPr>
              <w:jc w:val="both"/>
            </w:pPr>
            <w:r w:rsidRPr="0001627C">
              <w:rPr>
                <w:b/>
              </w:rPr>
              <w:t>в разрезе каждого класса (группы)</w:t>
            </w:r>
            <w:r w:rsidRPr="00C017EF">
              <w:t xml:space="preserve"> </w:t>
            </w:r>
            <w:r>
              <w:t xml:space="preserve">(списочный состав класса, в </w:t>
            </w:r>
            <w:proofErr w:type="spellStart"/>
            <w:r>
              <w:t>т.ч</w:t>
            </w:r>
            <w:proofErr w:type="spellEnd"/>
            <w:r>
              <w:t xml:space="preserve">. отсутствует по причине ОРЗ) и в </w:t>
            </w:r>
            <w:r w:rsidRPr="00C017EF">
              <w:t xml:space="preserve"> целом по учреждению.</w:t>
            </w:r>
          </w:p>
        </w:tc>
        <w:tc>
          <w:tcPr>
            <w:tcW w:w="1843" w:type="dxa"/>
            <w:shd w:val="clear" w:color="auto" w:fill="auto"/>
          </w:tcPr>
          <w:p w:rsidR="0001627C" w:rsidRPr="00103A1A" w:rsidRDefault="006B6F52" w:rsidP="00632BE1">
            <w:pPr>
              <w:jc w:val="center"/>
            </w:pPr>
            <w:r>
              <w:t>с 01.09.2020</w:t>
            </w:r>
          </w:p>
        </w:tc>
      </w:tr>
      <w:tr w:rsidR="003D6471" w:rsidRPr="00BA7FF9" w:rsidTr="00D711D0">
        <w:tc>
          <w:tcPr>
            <w:tcW w:w="540" w:type="dxa"/>
            <w:shd w:val="clear" w:color="auto" w:fill="auto"/>
          </w:tcPr>
          <w:p w:rsidR="003D6471" w:rsidRDefault="00E32720" w:rsidP="00632BE1">
            <w:pPr>
              <w:jc w:val="both"/>
            </w:pPr>
            <w:r>
              <w:t>4</w:t>
            </w:r>
            <w:r w:rsidR="003D6471">
              <w:t>.</w:t>
            </w:r>
          </w:p>
        </w:tc>
        <w:tc>
          <w:tcPr>
            <w:tcW w:w="7790" w:type="dxa"/>
            <w:shd w:val="clear" w:color="auto" w:fill="auto"/>
          </w:tcPr>
          <w:p w:rsidR="00F133F9" w:rsidRDefault="00F133F9" w:rsidP="00F133F9">
            <w:pPr>
              <w:ind w:firstLine="34"/>
              <w:jc w:val="both"/>
            </w:pPr>
            <w:r w:rsidRPr="00371844">
              <w:rPr>
                <w:spacing w:val="7"/>
              </w:rPr>
              <w:t>Обеспечить</w:t>
            </w:r>
            <w:r w:rsidRPr="00371844">
              <w:t xml:space="preserve"> </w:t>
            </w:r>
            <w:r w:rsidR="00E32720">
              <w:t xml:space="preserve">введение ограничительных и </w:t>
            </w:r>
            <w:r w:rsidRPr="0086691C">
              <w:t>проведение противоэпидемических мероприятий</w:t>
            </w:r>
            <w:r w:rsidRPr="00371844">
              <w:t xml:space="preserve"> в соответствии с требованиями </w:t>
            </w:r>
            <w:r w:rsidRPr="000D11DA">
              <w:t xml:space="preserve">СП 3.1.2.3117-13 «Профилактика гриппа и других острых респираторных вирусных инфекций», </w:t>
            </w:r>
            <w:hyperlink w:anchor="Par36" w:history="1">
              <w:r w:rsidRPr="000D11DA">
                <w:t>СП 3.1.2.3116-13</w:t>
              </w:r>
            </w:hyperlink>
            <w:r w:rsidRPr="000D11DA">
              <w:t xml:space="preserve"> «Профилактика внебольничных пневмоний»</w:t>
            </w:r>
            <w:r w:rsidRPr="0086691C">
              <w:t xml:space="preserve">, </w:t>
            </w:r>
            <w:r w:rsidR="00E32720">
              <w:t xml:space="preserve"> включающих:</w:t>
            </w:r>
            <w:r w:rsidRPr="00371844">
              <w:t xml:space="preserve"> </w:t>
            </w:r>
          </w:p>
          <w:p w:rsidR="00F133F9" w:rsidRPr="008F0F88" w:rsidRDefault="00F133F9" w:rsidP="00F133F9">
            <w:pPr>
              <w:jc w:val="both"/>
            </w:pPr>
            <w:r w:rsidRPr="008F0F88">
              <w:t>- запрет проведения общих культурно-мас</w:t>
            </w:r>
            <w:r>
              <w:t>совых и спортивных мероприятий</w:t>
            </w:r>
            <w:r w:rsidRPr="008F0F88">
              <w:t xml:space="preserve">; </w:t>
            </w:r>
          </w:p>
          <w:p w:rsidR="00F133F9" w:rsidRDefault="00F133F9" w:rsidP="00F133F9">
            <w:pPr>
              <w:jc w:val="both"/>
            </w:pPr>
            <w:r w:rsidRPr="008F0F88">
              <w:t>- отмену «кабинетной» системы в школе (за каждым класс</w:t>
            </w:r>
            <w:r>
              <w:t>ом закрепить отдельный кабинет)</w:t>
            </w:r>
            <w:r w:rsidR="00D42D66">
              <w:t>, за исключением уроков физкультуры, химии, физики</w:t>
            </w:r>
            <w:r>
              <w:t>;</w:t>
            </w:r>
          </w:p>
          <w:p w:rsidR="00F133F9" w:rsidRDefault="00F133F9" w:rsidP="00F133F9">
            <w:pPr>
              <w:jc w:val="both"/>
            </w:pPr>
            <w:r>
              <w:t>- ограничение одновременного выхода учащихся разных классов в зоны рекреации во время перемен (составить график перемен для классов с учетом нахождения в зонах рекреации учащихся не более 3-4 классов).</w:t>
            </w:r>
          </w:p>
          <w:p w:rsidR="00B94B61" w:rsidRPr="00325920" w:rsidRDefault="00F133F9" w:rsidP="00B94B61">
            <w:pPr>
              <w:jc w:val="both"/>
            </w:pPr>
            <w:r>
              <w:t>- ограничение нахождения учащихся разных классов в столовой (составить график</w:t>
            </w:r>
            <w:r w:rsidR="00B94B61">
              <w:t>).</w:t>
            </w:r>
          </w:p>
        </w:tc>
        <w:tc>
          <w:tcPr>
            <w:tcW w:w="1843" w:type="dxa"/>
            <w:shd w:val="clear" w:color="auto" w:fill="auto"/>
          </w:tcPr>
          <w:p w:rsidR="003D6471" w:rsidRPr="00103A1A" w:rsidRDefault="00F133F9" w:rsidP="00632BE1">
            <w:pPr>
              <w:jc w:val="center"/>
            </w:pPr>
            <w:r>
              <w:t>с</w:t>
            </w:r>
            <w:r w:rsidR="006B6F52">
              <w:t xml:space="preserve"> 01.09.2020</w:t>
            </w:r>
          </w:p>
        </w:tc>
      </w:tr>
      <w:tr w:rsidR="00B94B61" w:rsidRPr="00BA7FF9" w:rsidTr="00D711D0">
        <w:tc>
          <w:tcPr>
            <w:tcW w:w="540" w:type="dxa"/>
            <w:shd w:val="clear" w:color="auto" w:fill="auto"/>
          </w:tcPr>
          <w:p w:rsidR="00B94B61" w:rsidRDefault="00E32720" w:rsidP="00B2500E">
            <w:pPr>
              <w:spacing w:line="360" w:lineRule="auto"/>
              <w:jc w:val="center"/>
            </w:pPr>
            <w:r>
              <w:t>5</w:t>
            </w:r>
            <w:r w:rsidR="00B94B61">
              <w:t xml:space="preserve">. </w:t>
            </w:r>
          </w:p>
        </w:tc>
        <w:tc>
          <w:tcPr>
            <w:tcW w:w="7790" w:type="dxa"/>
            <w:shd w:val="clear" w:color="auto" w:fill="auto"/>
          </w:tcPr>
          <w:p w:rsidR="00B94B61" w:rsidRPr="005E2FEA" w:rsidRDefault="00B94B61" w:rsidP="00E32720">
            <w:pPr>
              <w:jc w:val="both"/>
              <w:rPr>
                <w:spacing w:val="7"/>
              </w:rPr>
            </w:pPr>
            <w:r>
              <w:rPr>
                <w:spacing w:val="7"/>
              </w:rPr>
              <w:t>Обеспечить условия для соблюдения детьми и персоналом личной гигиены (наличие мыла, бумажных полотенец) и личный контроль со стороны персонала за соблюдением детьми гигиены, особенно дет</w:t>
            </w:r>
            <w:r w:rsidR="00E32720">
              <w:rPr>
                <w:spacing w:val="7"/>
              </w:rPr>
              <w:t>ьми</w:t>
            </w:r>
            <w:r>
              <w:rPr>
                <w:spacing w:val="7"/>
              </w:rPr>
              <w:t xml:space="preserve"> начальных классов</w:t>
            </w:r>
            <w:r w:rsidR="00387341">
              <w:rPr>
                <w:spacing w:val="7"/>
              </w:rPr>
              <w:t xml:space="preserve">; </w:t>
            </w:r>
            <w:r w:rsidR="00E32720">
              <w:rPr>
                <w:spacing w:val="7"/>
              </w:rPr>
              <w:t xml:space="preserve">наличием </w:t>
            </w:r>
            <w:r w:rsidR="00387341">
              <w:rPr>
                <w:spacing w:val="7"/>
              </w:rPr>
              <w:t>мест для обработки рук кожным антисептиком (на входе в учреждения, в туалетах, в столовой</w:t>
            </w:r>
            <w:r w:rsidR="00D86B5F">
              <w:rPr>
                <w:spacing w:val="7"/>
              </w:rPr>
              <w:t>, других местах общего пользования</w:t>
            </w:r>
            <w:r w:rsidR="00387341">
              <w:rPr>
                <w:spacing w:val="7"/>
              </w:rPr>
              <w:t>)</w:t>
            </w:r>
            <w:r>
              <w:rPr>
                <w:spacing w:val="7"/>
              </w:rPr>
              <w:t xml:space="preserve">. </w:t>
            </w:r>
          </w:p>
        </w:tc>
        <w:tc>
          <w:tcPr>
            <w:tcW w:w="1843" w:type="dxa"/>
            <w:shd w:val="clear" w:color="auto" w:fill="auto"/>
          </w:tcPr>
          <w:p w:rsidR="00B94B61" w:rsidRPr="008F0F88" w:rsidRDefault="00B94B61" w:rsidP="00B94B61">
            <w:pPr>
              <w:ind w:left="-57" w:right="-57"/>
              <w:jc w:val="center"/>
            </w:pPr>
            <w:r>
              <w:t>с 01.09.2020</w:t>
            </w:r>
          </w:p>
        </w:tc>
      </w:tr>
      <w:tr w:rsidR="00943FEC" w:rsidRPr="00BA7FF9" w:rsidTr="00D711D0">
        <w:tc>
          <w:tcPr>
            <w:tcW w:w="540" w:type="dxa"/>
            <w:shd w:val="clear" w:color="auto" w:fill="auto"/>
          </w:tcPr>
          <w:p w:rsidR="00943FEC" w:rsidRDefault="00E32720" w:rsidP="00B2500E">
            <w:pPr>
              <w:jc w:val="center"/>
            </w:pPr>
            <w:r>
              <w:t>6</w:t>
            </w:r>
            <w:r w:rsidR="00943FEC">
              <w:t>.</w:t>
            </w:r>
          </w:p>
        </w:tc>
        <w:tc>
          <w:tcPr>
            <w:tcW w:w="7790" w:type="dxa"/>
            <w:shd w:val="clear" w:color="auto" w:fill="auto"/>
          </w:tcPr>
          <w:p w:rsidR="00943FEC" w:rsidRPr="00287E5F" w:rsidRDefault="00E32720" w:rsidP="00E32720">
            <w:pPr>
              <w:jc w:val="both"/>
              <w:rPr>
                <w:spacing w:val="7"/>
              </w:rPr>
            </w:pPr>
            <w:r w:rsidRPr="00371844">
              <w:rPr>
                <w:spacing w:val="7"/>
              </w:rPr>
              <w:t>Обеспечить</w:t>
            </w:r>
            <w:r w:rsidRPr="00371844">
              <w:t xml:space="preserve"> </w:t>
            </w:r>
            <w:r>
              <w:t xml:space="preserve">проведение </w:t>
            </w:r>
            <w:r w:rsidR="00943FEC" w:rsidRPr="00287E5F">
              <w:t>ревизи</w:t>
            </w:r>
            <w:r>
              <w:t>и</w:t>
            </w:r>
            <w:r w:rsidR="00943FEC">
              <w:t>, дезинфекци</w:t>
            </w:r>
            <w:r>
              <w:t>и</w:t>
            </w:r>
            <w:r w:rsidR="00943FEC">
              <w:t xml:space="preserve"> </w:t>
            </w:r>
            <w:r w:rsidR="00943FEC" w:rsidRPr="00287E5F">
              <w:t>вентиляционной сети</w:t>
            </w:r>
            <w:r>
              <w:t xml:space="preserve"> в подведомственных учреждениях.</w:t>
            </w:r>
          </w:p>
        </w:tc>
        <w:tc>
          <w:tcPr>
            <w:tcW w:w="1843" w:type="dxa"/>
            <w:shd w:val="clear" w:color="auto" w:fill="auto"/>
          </w:tcPr>
          <w:p w:rsidR="00943FEC" w:rsidRPr="00B75A7E" w:rsidRDefault="00440BCB" w:rsidP="00B2500E">
            <w:pPr>
              <w:jc w:val="center"/>
            </w:pPr>
            <w:r>
              <w:t>д</w:t>
            </w:r>
            <w:r w:rsidR="00943FEC">
              <w:t>о 01.09.2020</w:t>
            </w:r>
          </w:p>
        </w:tc>
      </w:tr>
      <w:tr w:rsidR="00943FEC" w:rsidRPr="00BA7FF9" w:rsidTr="00D711D0">
        <w:tc>
          <w:tcPr>
            <w:tcW w:w="540" w:type="dxa"/>
            <w:shd w:val="clear" w:color="auto" w:fill="auto"/>
          </w:tcPr>
          <w:p w:rsidR="00943FEC" w:rsidRDefault="00E32720" w:rsidP="00B2500E">
            <w:pPr>
              <w:jc w:val="both"/>
            </w:pPr>
            <w:r>
              <w:t>7</w:t>
            </w:r>
            <w:r w:rsidR="00943FEC">
              <w:t>.</w:t>
            </w:r>
          </w:p>
        </w:tc>
        <w:tc>
          <w:tcPr>
            <w:tcW w:w="7790" w:type="dxa"/>
            <w:shd w:val="clear" w:color="auto" w:fill="auto"/>
          </w:tcPr>
          <w:p w:rsidR="00943FEC" w:rsidRPr="003608AA" w:rsidRDefault="00943FEC" w:rsidP="00B2500E">
            <w:pPr>
              <w:jc w:val="both"/>
              <w:rPr>
                <w:b/>
              </w:rPr>
            </w:pPr>
            <w:r w:rsidRPr="00DC4B10">
              <w:t xml:space="preserve">Предусмотреть  наличие </w:t>
            </w:r>
            <w:r>
              <w:t xml:space="preserve">в полном объеме от потребности </w:t>
            </w:r>
            <w:r w:rsidRPr="00DC4B10">
              <w:t xml:space="preserve">в </w:t>
            </w:r>
            <w:r>
              <w:t xml:space="preserve">подведомственных образовательных </w:t>
            </w:r>
            <w:r w:rsidRPr="00DC4B10">
              <w:t xml:space="preserve">учреждениях </w:t>
            </w:r>
            <w:r w:rsidRPr="003608AA">
              <w:rPr>
                <w:b/>
              </w:rPr>
              <w:t>исправных:</w:t>
            </w:r>
          </w:p>
          <w:p w:rsidR="00943FEC" w:rsidRDefault="00943FEC" w:rsidP="00B2500E">
            <w:pPr>
              <w:jc w:val="both"/>
            </w:pPr>
            <w:r>
              <w:t>-</w:t>
            </w:r>
            <w:r w:rsidRPr="00DC4B10">
              <w:t>медицинских термометров</w:t>
            </w:r>
            <w:r>
              <w:t xml:space="preserve"> (преимущественно бесконтактных);</w:t>
            </w:r>
            <w:r w:rsidRPr="00DC4B10">
              <w:t xml:space="preserve"> </w:t>
            </w:r>
          </w:p>
          <w:p w:rsidR="00943FEC" w:rsidRDefault="00943FEC" w:rsidP="00B2500E">
            <w:pPr>
              <w:jc w:val="both"/>
            </w:pPr>
            <w:r>
              <w:t>-</w:t>
            </w:r>
            <w:proofErr w:type="spellStart"/>
            <w:r>
              <w:t>рециркуляторов</w:t>
            </w:r>
            <w:proofErr w:type="spellEnd"/>
            <w:r>
              <w:t xml:space="preserve"> (стационарных – для обработки всех коридоров, холлов, зон рекреаций, в </w:t>
            </w:r>
            <w:proofErr w:type="spellStart"/>
            <w:r>
              <w:t>т.ч</w:t>
            </w:r>
            <w:proofErr w:type="spellEnd"/>
            <w:r>
              <w:t>. передвижных – для классов, мощностью в соответствии с объемами помещений);</w:t>
            </w:r>
            <w:r w:rsidRPr="00DC4B10">
              <w:t xml:space="preserve"> </w:t>
            </w:r>
          </w:p>
          <w:p w:rsidR="00943FEC" w:rsidRDefault="00943FEC" w:rsidP="00B2500E">
            <w:pPr>
              <w:jc w:val="both"/>
            </w:pPr>
            <w:r>
              <w:t>-дезинфицирующих средств (с расчетом на работу с сентября 2020 по май 2021гг.)</w:t>
            </w:r>
            <w:r w:rsidRPr="00DC4B10">
              <w:t xml:space="preserve"> </w:t>
            </w:r>
          </w:p>
          <w:p w:rsidR="00943FEC" w:rsidRDefault="00943FEC" w:rsidP="00B2500E">
            <w:pPr>
              <w:jc w:val="both"/>
            </w:pPr>
            <w:r>
              <w:t>- средств личной гигиены;</w:t>
            </w:r>
          </w:p>
          <w:p w:rsidR="00943FEC" w:rsidRDefault="00943FEC" w:rsidP="00B2500E">
            <w:pPr>
              <w:jc w:val="both"/>
            </w:pPr>
            <w:r>
              <w:t>-</w:t>
            </w:r>
            <w:r w:rsidRPr="00DC4B10">
              <w:t>средств  индивидуальной защиты  органов дыхания</w:t>
            </w:r>
            <w:r>
              <w:t xml:space="preserve"> персонала в необходимом объеме;</w:t>
            </w:r>
          </w:p>
          <w:p w:rsidR="00943FEC" w:rsidRDefault="00943FEC" w:rsidP="00B2500E">
            <w:pPr>
              <w:jc w:val="both"/>
            </w:pPr>
            <w:r>
              <w:t xml:space="preserve">- средств защиты для технического персонала (перчатки, халаты, маски). </w:t>
            </w:r>
          </w:p>
        </w:tc>
        <w:tc>
          <w:tcPr>
            <w:tcW w:w="1843" w:type="dxa"/>
            <w:shd w:val="clear" w:color="auto" w:fill="auto"/>
          </w:tcPr>
          <w:p w:rsidR="00943FEC" w:rsidRPr="00103A1A" w:rsidRDefault="00943FEC" w:rsidP="00B2500E">
            <w:pPr>
              <w:jc w:val="center"/>
            </w:pPr>
            <w:r>
              <w:t>с 01.09.2020</w:t>
            </w:r>
          </w:p>
        </w:tc>
      </w:tr>
      <w:tr w:rsidR="00943FEC" w:rsidRPr="00BA7FF9" w:rsidTr="00D711D0">
        <w:tc>
          <w:tcPr>
            <w:tcW w:w="540" w:type="dxa"/>
            <w:shd w:val="clear" w:color="auto" w:fill="auto"/>
          </w:tcPr>
          <w:p w:rsidR="00943FEC" w:rsidRDefault="00E32720" w:rsidP="00DC080D">
            <w:pPr>
              <w:jc w:val="center"/>
            </w:pPr>
            <w:r>
              <w:t>8</w:t>
            </w:r>
            <w:r w:rsidR="00943FEC">
              <w:t>.</w:t>
            </w:r>
          </w:p>
        </w:tc>
        <w:tc>
          <w:tcPr>
            <w:tcW w:w="7790" w:type="dxa"/>
            <w:shd w:val="clear" w:color="auto" w:fill="auto"/>
          </w:tcPr>
          <w:p w:rsidR="00943FEC" w:rsidRPr="005A7B97" w:rsidRDefault="00943FEC" w:rsidP="00E73D38">
            <w:pPr>
              <w:jc w:val="both"/>
              <w:rPr>
                <w:spacing w:val="7"/>
              </w:rPr>
            </w:pPr>
            <w:r w:rsidRPr="005A7B97">
              <w:rPr>
                <w:spacing w:val="7"/>
              </w:rPr>
              <w:t>Обеспечить тщательное проведение дезинфекционных мероприятий:</w:t>
            </w:r>
          </w:p>
          <w:p w:rsidR="000409B8" w:rsidRDefault="00943FEC" w:rsidP="00E73D38">
            <w:pPr>
              <w:jc w:val="both"/>
              <w:rPr>
                <w:color w:val="000000"/>
              </w:rPr>
            </w:pPr>
            <w:r w:rsidRPr="005A7B97">
              <w:rPr>
                <w:spacing w:val="7"/>
              </w:rPr>
              <w:t>-</w:t>
            </w:r>
            <w:r>
              <w:rPr>
                <w:spacing w:val="7"/>
              </w:rPr>
              <w:t xml:space="preserve"> </w:t>
            </w:r>
            <w:r w:rsidRPr="005A7B97">
              <w:rPr>
                <w:spacing w:val="7"/>
              </w:rPr>
              <w:t xml:space="preserve">влажной уборки </w:t>
            </w:r>
            <w:r w:rsidRPr="00453CE7">
              <w:rPr>
                <w:spacing w:val="7"/>
              </w:rPr>
              <w:t>помещений с применением дезинфицирующих средств – не менее 2 раз в день</w:t>
            </w:r>
            <w:r>
              <w:rPr>
                <w:spacing w:val="7"/>
              </w:rPr>
              <w:t xml:space="preserve"> </w:t>
            </w:r>
            <w:r w:rsidRPr="00453CE7">
              <w:rPr>
                <w:spacing w:val="7"/>
              </w:rPr>
              <w:t xml:space="preserve">в соответствии с </w:t>
            </w:r>
            <w:r w:rsidRPr="002F0296">
              <w:rPr>
                <w:spacing w:val="7"/>
              </w:rPr>
              <w:t xml:space="preserve">инструкцией по применению по режиму воздействия на вирусы, </w:t>
            </w:r>
            <w:r w:rsidRPr="002F0296">
              <w:rPr>
                <w:spacing w:val="6"/>
              </w:rPr>
              <w:t>в отсутствие детей</w:t>
            </w:r>
            <w:r w:rsidRPr="002F0296">
              <w:rPr>
                <w:color w:val="000000"/>
              </w:rPr>
              <w:t xml:space="preserve"> (в помещениях столовой – после </w:t>
            </w:r>
            <w:r w:rsidRPr="002F0296">
              <w:t>каждого приема пищи;</w:t>
            </w:r>
            <w:r w:rsidRPr="002F0296">
              <w:rPr>
                <w:color w:val="000000"/>
              </w:rPr>
              <w:t xml:space="preserve"> </w:t>
            </w:r>
          </w:p>
          <w:p w:rsidR="000409B8" w:rsidRDefault="000409B8" w:rsidP="00E73D38">
            <w:pPr>
              <w:jc w:val="both"/>
              <w:rPr>
                <w:color w:val="000000"/>
              </w:rPr>
            </w:pPr>
            <w:r>
              <w:rPr>
                <w:color w:val="000000"/>
              </w:rPr>
              <w:t>-</w:t>
            </w:r>
            <w:r w:rsidR="00943FEC" w:rsidRPr="002F0296">
              <w:rPr>
                <w:color w:val="000000"/>
              </w:rPr>
              <w:t xml:space="preserve">гардероба, </w:t>
            </w:r>
            <w:r w:rsidR="00943FEC">
              <w:t>спортивного зала</w:t>
            </w:r>
            <w:r w:rsidR="00943FEC" w:rsidRPr="002F0296">
              <w:t>,</w:t>
            </w:r>
            <w:r w:rsidR="00943FEC" w:rsidRPr="002F0296">
              <w:rPr>
                <w:color w:val="000000"/>
              </w:rPr>
              <w:t xml:space="preserve"> классов, других учебных и вспомогательных помещений – </w:t>
            </w:r>
            <w:r w:rsidR="00943FEC" w:rsidRPr="00FE5C5B">
              <w:rPr>
                <w:b/>
                <w:color w:val="000000"/>
              </w:rPr>
              <w:t>после каждой смены</w:t>
            </w:r>
            <w:r w:rsidR="00943FEC" w:rsidRPr="002F0296">
              <w:rPr>
                <w:color w:val="000000"/>
              </w:rPr>
              <w:t xml:space="preserve">; </w:t>
            </w:r>
          </w:p>
          <w:p w:rsidR="00943FEC" w:rsidRPr="002F0296" w:rsidRDefault="000409B8" w:rsidP="00E73D38">
            <w:pPr>
              <w:jc w:val="both"/>
              <w:rPr>
                <w:color w:val="000000"/>
              </w:rPr>
            </w:pPr>
            <w:proofErr w:type="gramStart"/>
            <w:r>
              <w:rPr>
                <w:color w:val="000000"/>
              </w:rPr>
              <w:t>-</w:t>
            </w:r>
            <w:r w:rsidR="00943FEC" w:rsidRPr="002F0296">
              <w:rPr>
                <w:color w:val="000000"/>
              </w:rPr>
              <w:t xml:space="preserve">мест рекреации, </w:t>
            </w:r>
            <w:r w:rsidR="00943FEC" w:rsidRPr="002F0296">
              <w:t>вестибюлей</w:t>
            </w:r>
            <w:r w:rsidR="00943FEC" w:rsidRPr="002F0296">
              <w:rPr>
                <w:color w:val="000000"/>
              </w:rPr>
              <w:t xml:space="preserve"> – </w:t>
            </w:r>
            <w:r w:rsidR="00943FEC" w:rsidRPr="002F0296">
              <w:t>после каждой перемены</w:t>
            </w:r>
            <w:r w:rsidR="00943FEC" w:rsidRPr="002F0296">
              <w:rPr>
                <w:color w:val="000000"/>
              </w:rPr>
              <w:t xml:space="preserve"> (с мытьём полов, поверхностей парт, подоконников, столов, стульев, скамеек, дверей и дверных ручек, в спортивных залах – матов, спортивного инвентаря  и т.д.);</w:t>
            </w:r>
            <w:proofErr w:type="gramEnd"/>
          </w:p>
          <w:p w:rsidR="00076249" w:rsidRDefault="00943FEC" w:rsidP="00E73D38">
            <w:pPr>
              <w:jc w:val="both"/>
            </w:pPr>
            <w:r w:rsidRPr="002F0296">
              <w:rPr>
                <w:color w:val="000000"/>
              </w:rPr>
              <w:t xml:space="preserve">- </w:t>
            </w:r>
            <w:r w:rsidRPr="002F0296">
              <w:t>обеззараживани</w:t>
            </w:r>
            <w:r w:rsidR="00DA129C">
              <w:t>я</w:t>
            </w:r>
            <w:r w:rsidRPr="002F0296">
              <w:t xml:space="preserve"> воздуха с помощью </w:t>
            </w:r>
            <w:proofErr w:type="spellStart"/>
            <w:r w:rsidRPr="002F0296">
              <w:t>рециркуляторов</w:t>
            </w:r>
            <w:proofErr w:type="spellEnd"/>
            <w:r w:rsidRPr="002F0296">
              <w:t xml:space="preserve"> (с отметкой времени обеззараживания в журнале учета)</w:t>
            </w:r>
            <w:r w:rsidR="003608AA">
              <w:t xml:space="preserve"> в </w:t>
            </w:r>
            <w:r w:rsidR="003608AA">
              <w:t>коридор</w:t>
            </w:r>
            <w:r w:rsidR="003608AA">
              <w:t>ах</w:t>
            </w:r>
            <w:r w:rsidR="003608AA">
              <w:t>, холл</w:t>
            </w:r>
            <w:r w:rsidR="003608AA">
              <w:t>ах</w:t>
            </w:r>
            <w:r w:rsidR="003608AA">
              <w:t>, зон</w:t>
            </w:r>
            <w:r w:rsidR="003608AA">
              <w:t>ах</w:t>
            </w:r>
            <w:r w:rsidR="003608AA">
              <w:t xml:space="preserve"> рекреаций, </w:t>
            </w:r>
            <w:r w:rsidR="003608AA">
              <w:t>в классах</w:t>
            </w:r>
            <w:r w:rsidR="002F5885">
              <w:t xml:space="preserve"> </w:t>
            </w:r>
            <w:r w:rsidR="002F5885" w:rsidRPr="00FE5C5B">
              <w:rPr>
                <w:u w:val="single"/>
              </w:rPr>
              <w:t>в непрерывном режиме в течение рабочего дня</w:t>
            </w:r>
            <w:r w:rsidR="003608AA">
              <w:t>;</w:t>
            </w:r>
            <w:r w:rsidRPr="002F0296">
              <w:t xml:space="preserve"> </w:t>
            </w:r>
          </w:p>
          <w:p w:rsidR="00943FEC" w:rsidRPr="005A7B97" w:rsidRDefault="00943FEC" w:rsidP="00E73D38">
            <w:pPr>
              <w:jc w:val="both"/>
              <w:rPr>
                <w:spacing w:val="6"/>
              </w:rPr>
            </w:pPr>
            <w:r w:rsidRPr="005A7B97">
              <w:rPr>
                <w:spacing w:val="6"/>
              </w:rPr>
              <w:lastRenderedPageBreak/>
              <w:t xml:space="preserve"> </w:t>
            </w:r>
            <w:r w:rsidR="003608AA">
              <w:rPr>
                <w:spacing w:val="6"/>
              </w:rPr>
              <w:t>-</w:t>
            </w:r>
            <w:r w:rsidRPr="005A7B97">
              <w:rPr>
                <w:spacing w:val="6"/>
              </w:rPr>
              <w:t>обеззараживани</w:t>
            </w:r>
            <w:r w:rsidR="00DA129C">
              <w:rPr>
                <w:spacing w:val="6"/>
              </w:rPr>
              <w:t>я</w:t>
            </w:r>
            <w:r w:rsidRPr="005A7B97">
              <w:rPr>
                <w:spacing w:val="6"/>
              </w:rPr>
              <w:t xml:space="preserve"> </w:t>
            </w:r>
            <w:r>
              <w:rPr>
                <w:spacing w:val="6"/>
              </w:rPr>
              <w:t xml:space="preserve">многоразовой </w:t>
            </w:r>
            <w:r w:rsidRPr="005A7B97">
              <w:rPr>
                <w:spacing w:val="6"/>
              </w:rPr>
              <w:t xml:space="preserve">посуды </w:t>
            </w:r>
            <w:r>
              <w:rPr>
                <w:spacing w:val="6"/>
              </w:rPr>
              <w:t xml:space="preserve">– </w:t>
            </w:r>
            <w:r w:rsidRPr="005A7B97">
              <w:rPr>
                <w:spacing w:val="6"/>
              </w:rPr>
              <w:t>после каждого приема пищи</w:t>
            </w:r>
            <w:r>
              <w:rPr>
                <w:spacing w:val="6"/>
              </w:rPr>
              <w:t xml:space="preserve"> (в соответствии с инструкцией по применению дезинфицирующего средства по режиму </w:t>
            </w:r>
            <w:r w:rsidR="00722D4B" w:rsidRPr="002F0296">
              <w:rPr>
                <w:spacing w:val="7"/>
              </w:rPr>
              <w:t>воздействия</w:t>
            </w:r>
            <w:r w:rsidR="00722D4B">
              <w:rPr>
                <w:spacing w:val="6"/>
              </w:rPr>
              <w:t xml:space="preserve"> </w:t>
            </w:r>
            <w:r>
              <w:rPr>
                <w:spacing w:val="6"/>
              </w:rPr>
              <w:t>на вирусы и соблюдением правил проведения, времени экспозиции)</w:t>
            </w:r>
            <w:r w:rsidRPr="005A7B97">
              <w:rPr>
                <w:spacing w:val="6"/>
              </w:rPr>
              <w:t xml:space="preserve">; </w:t>
            </w:r>
          </w:p>
          <w:p w:rsidR="00943FEC" w:rsidRDefault="00943FEC" w:rsidP="00DA129C">
            <w:pPr>
              <w:pStyle w:val="a6"/>
              <w:spacing w:before="0" w:beforeAutospacing="0" w:after="0" w:afterAutospacing="0"/>
              <w:jc w:val="both"/>
            </w:pPr>
            <w:r>
              <w:rPr>
                <w:color w:val="000000"/>
              </w:rPr>
              <w:t>- обеззараживани</w:t>
            </w:r>
            <w:r w:rsidR="00DA129C">
              <w:rPr>
                <w:color w:val="000000"/>
                <w:lang w:val="ru-RU"/>
              </w:rPr>
              <w:t>я</w:t>
            </w:r>
            <w:r>
              <w:rPr>
                <w:color w:val="000000"/>
              </w:rPr>
              <w:t xml:space="preserve"> санитарно-технического оборудования – после каждой перемены</w:t>
            </w:r>
            <w:r>
              <w:t xml:space="preserve"> </w:t>
            </w:r>
            <w:r>
              <w:rPr>
                <w:spacing w:val="6"/>
              </w:rPr>
              <w:t xml:space="preserve">в соответствии с инструкцией по применению дезинфицирующего средства по режиму </w:t>
            </w:r>
            <w:r w:rsidR="00722D4B" w:rsidRPr="002F0296">
              <w:rPr>
                <w:spacing w:val="7"/>
              </w:rPr>
              <w:t>воздействия</w:t>
            </w:r>
            <w:r w:rsidR="00722D4B" w:rsidRPr="00817CD9">
              <w:rPr>
                <w:spacing w:val="6"/>
              </w:rPr>
              <w:t xml:space="preserve"> </w:t>
            </w:r>
            <w:r w:rsidRPr="00817CD9">
              <w:rPr>
                <w:spacing w:val="6"/>
              </w:rPr>
              <w:t>на вирусы</w:t>
            </w:r>
            <w:r w:rsidRPr="00817CD9">
              <w:t>.</w:t>
            </w:r>
          </w:p>
        </w:tc>
        <w:tc>
          <w:tcPr>
            <w:tcW w:w="1843" w:type="dxa"/>
            <w:shd w:val="clear" w:color="auto" w:fill="auto"/>
          </w:tcPr>
          <w:p w:rsidR="00943FEC" w:rsidRPr="00103A1A" w:rsidRDefault="00943FEC" w:rsidP="00632BE1">
            <w:pPr>
              <w:jc w:val="center"/>
            </w:pPr>
          </w:p>
        </w:tc>
      </w:tr>
      <w:tr w:rsidR="00943FEC" w:rsidRPr="00BA7FF9" w:rsidTr="00D711D0">
        <w:tc>
          <w:tcPr>
            <w:tcW w:w="540" w:type="dxa"/>
            <w:shd w:val="clear" w:color="auto" w:fill="auto"/>
          </w:tcPr>
          <w:p w:rsidR="00943FEC" w:rsidRDefault="00E32720" w:rsidP="004519CF">
            <w:pPr>
              <w:jc w:val="center"/>
            </w:pPr>
            <w:r>
              <w:lastRenderedPageBreak/>
              <w:t>9</w:t>
            </w:r>
            <w:r w:rsidR="00943FEC">
              <w:t>.</w:t>
            </w:r>
          </w:p>
        </w:tc>
        <w:tc>
          <w:tcPr>
            <w:tcW w:w="7790" w:type="dxa"/>
            <w:shd w:val="clear" w:color="auto" w:fill="auto"/>
          </w:tcPr>
          <w:p w:rsidR="00943FEC" w:rsidRPr="00E73D38" w:rsidRDefault="00943FEC" w:rsidP="006F181B">
            <w:pPr>
              <w:shd w:val="clear" w:color="auto" w:fill="FFFFFF"/>
              <w:ind w:firstLine="34"/>
              <w:jc w:val="both"/>
            </w:pPr>
            <w:r w:rsidRPr="00E73D38">
              <w:rPr>
                <w:spacing w:val="7"/>
              </w:rPr>
              <w:t xml:space="preserve">Обеспечить проведение тщательного проветривания помещений </w:t>
            </w:r>
            <w:r w:rsidR="002F5885">
              <w:rPr>
                <w:spacing w:val="7"/>
              </w:rPr>
              <w:t xml:space="preserve">– </w:t>
            </w:r>
            <w:r w:rsidRPr="00E73D38">
              <w:rPr>
                <w:spacing w:val="7"/>
              </w:rPr>
              <w:t>перед началом рабочего дня;</w:t>
            </w:r>
            <w:r w:rsidRPr="00E73D38">
              <w:t xml:space="preserve">  </w:t>
            </w:r>
            <w:r w:rsidRPr="00E73D38">
              <w:rPr>
                <w:spacing w:val="7"/>
              </w:rPr>
              <w:t>регулярно</w:t>
            </w:r>
            <w:r w:rsidR="00DA129C">
              <w:rPr>
                <w:spacing w:val="7"/>
              </w:rPr>
              <w:t>го</w:t>
            </w:r>
            <w:r w:rsidRPr="00E73D38">
              <w:rPr>
                <w:spacing w:val="7"/>
              </w:rPr>
              <w:t xml:space="preserve"> проветривани</w:t>
            </w:r>
            <w:r w:rsidR="00DA129C">
              <w:rPr>
                <w:spacing w:val="7"/>
              </w:rPr>
              <w:t>я</w:t>
            </w:r>
            <w:r w:rsidRPr="00E73D38">
              <w:rPr>
                <w:spacing w:val="7"/>
              </w:rPr>
              <w:t xml:space="preserve"> помещений </w:t>
            </w:r>
            <w:r w:rsidR="00DA129C">
              <w:rPr>
                <w:spacing w:val="7"/>
              </w:rPr>
              <w:t xml:space="preserve">в течение всего дня </w:t>
            </w:r>
            <w:r w:rsidRPr="00E73D38">
              <w:rPr>
                <w:spacing w:val="7"/>
              </w:rPr>
              <w:t>(</w:t>
            </w:r>
            <w:r w:rsidR="006F181B">
              <w:rPr>
                <w:spacing w:val="7"/>
              </w:rPr>
              <w:t>кабинетов – во время перемен, рекреаций – во время уроков)</w:t>
            </w:r>
            <w:r w:rsidRPr="00E73D38">
              <w:rPr>
                <w:spacing w:val="7"/>
              </w:rPr>
              <w:t>, с учетом погодных условий.</w:t>
            </w:r>
          </w:p>
        </w:tc>
        <w:tc>
          <w:tcPr>
            <w:tcW w:w="1843" w:type="dxa"/>
            <w:shd w:val="clear" w:color="auto" w:fill="auto"/>
          </w:tcPr>
          <w:p w:rsidR="00943FEC" w:rsidRDefault="00943FEC" w:rsidP="00632BE1">
            <w:pPr>
              <w:jc w:val="center"/>
            </w:pPr>
            <w:r>
              <w:t>с 01.09.2020</w:t>
            </w:r>
          </w:p>
        </w:tc>
      </w:tr>
      <w:tr w:rsidR="00943FEC" w:rsidRPr="00BA7FF9" w:rsidTr="00D711D0">
        <w:tc>
          <w:tcPr>
            <w:tcW w:w="540" w:type="dxa"/>
            <w:shd w:val="clear" w:color="auto" w:fill="auto"/>
          </w:tcPr>
          <w:p w:rsidR="00943FEC" w:rsidRDefault="00943FEC" w:rsidP="007A761C">
            <w:pPr>
              <w:spacing w:line="360" w:lineRule="auto"/>
              <w:jc w:val="center"/>
            </w:pPr>
            <w:r>
              <w:t>1</w:t>
            </w:r>
            <w:r w:rsidR="007A761C">
              <w:t>0</w:t>
            </w:r>
            <w:r>
              <w:t>.</w:t>
            </w:r>
          </w:p>
        </w:tc>
        <w:tc>
          <w:tcPr>
            <w:tcW w:w="7790" w:type="dxa"/>
            <w:shd w:val="clear" w:color="auto" w:fill="auto"/>
          </w:tcPr>
          <w:p w:rsidR="00943FEC" w:rsidRPr="005A7B97" w:rsidRDefault="007E6E6B" w:rsidP="007E6E6B">
            <w:pPr>
              <w:jc w:val="both"/>
              <w:rPr>
                <w:spacing w:val="7"/>
              </w:rPr>
            </w:pPr>
            <w:r>
              <w:rPr>
                <w:spacing w:val="7"/>
              </w:rPr>
              <w:t>Потребовать от руководителей подведомственных учреждений з</w:t>
            </w:r>
            <w:r w:rsidR="00943FEC">
              <w:rPr>
                <w:spacing w:val="7"/>
              </w:rPr>
              <w:t>акрепить за каждым классом уборочный инвентарь (не менее двух ведер: для уборки полов и поверхностей), промаркировать его и использовать по назначению с последующим обеззараживанием.</w:t>
            </w:r>
          </w:p>
        </w:tc>
        <w:tc>
          <w:tcPr>
            <w:tcW w:w="1843" w:type="dxa"/>
            <w:shd w:val="clear" w:color="auto" w:fill="auto"/>
          </w:tcPr>
          <w:p w:rsidR="00943FEC" w:rsidRPr="008F0F88" w:rsidRDefault="00943FEC" w:rsidP="00B2500E">
            <w:pPr>
              <w:ind w:left="-57" w:right="-57"/>
              <w:jc w:val="center"/>
            </w:pPr>
            <w:r w:rsidRPr="008F0F88">
              <w:t>с 0</w:t>
            </w:r>
            <w:r>
              <w:t>1.09.2020</w:t>
            </w:r>
          </w:p>
          <w:p w:rsidR="00943FEC" w:rsidRPr="008F0F88" w:rsidRDefault="00943FEC" w:rsidP="00B2500E">
            <w:pPr>
              <w:ind w:left="-57" w:right="-57"/>
              <w:jc w:val="center"/>
            </w:pPr>
          </w:p>
        </w:tc>
      </w:tr>
      <w:tr w:rsidR="00943FEC" w:rsidRPr="00BA7FF9" w:rsidTr="00D711D0">
        <w:tc>
          <w:tcPr>
            <w:tcW w:w="540" w:type="dxa"/>
            <w:shd w:val="clear" w:color="auto" w:fill="auto"/>
          </w:tcPr>
          <w:p w:rsidR="00943FEC" w:rsidRDefault="00943FEC" w:rsidP="007A761C">
            <w:pPr>
              <w:spacing w:line="360" w:lineRule="auto"/>
              <w:jc w:val="center"/>
            </w:pPr>
            <w:r>
              <w:t>1</w:t>
            </w:r>
            <w:r w:rsidR="007A761C">
              <w:t>1</w:t>
            </w:r>
            <w:r>
              <w:t>.</w:t>
            </w:r>
          </w:p>
        </w:tc>
        <w:tc>
          <w:tcPr>
            <w:tcW w:w="7790" w:type="dxa"/>
            <w:shd w:val="clear" w:color="auto" w:fill="auto"/>
          </w:tcPr>
          <w:p w:rsidR="00943FEC" w:rsidRDefault="0099341B" w:rsidP="00722D4B">
            <w:pPr>
              <w:jc w:val="both"/>
              <w:rPr>
                <w:spacing w:val="7"/>
              </w:rPr>
            </w:pPr>
            <w:r>
              <w:rPr>
                <w:spacing w:val="7"/>
              </w:rPr>
              <w:t>Обеспечить о</w:t>
            </w:r>
            <w:r w:rsidR="00943FEC">
              <w:rPr>
                <w:spacing w:val="7"/>
              </w:rPr>
              <w:t>рганиз</w:t>
            </w:r>
            <w:r>
              <w:rPr>
                <w:spacing w:val="7"/>
              </w:rPr>
              <w:t>ацию</w:t>
            </w:r>
            <w:r w:rsidR="00943FEC">
              <w:rPr>
                <w:spacing w:val="7"/>
              </w:rPr>
              <w:t xml:space="preserve"> </w:t>
            </w:r>
            <w:r w:rsidR="0062275C">
              <w:rPr>
                <w:spacing w:val="7"/>
              </w:rPr>
              <w:t xml:space="preserve">руководителями подведомственных учреждений </w:t>
            </w:r>
            <w:r w:rsidR="00943FEC">
              <w:rPr>
                <w:spacing w:val="7"/>
              </w:rPr>
              <w:t>и прове</w:t>
            </w:r>
            <w:r>
              <w:rPr>
                <w:spacing w:val="7"/>
              </w:rPr>
              <w:t xml:space="preserve">дение </w:t>
            </w:r>
            <w:r w:rsidR="00943FEC">
              <w:rPr>
                <w:spacing w:val="7"/>
              </w:rPr>
              <w:t>инструктаж</w:t>
            </w:r>
            <w:r>
              <w:rPr>
                <w:spacing w:val="7"/>
              </w:rPr>
              <w:t>а</w:t>
            </w:r>
            <w:r w:rsidR="00943FEC">
              <w:rPr>
                <w:spacing w:val="7"/>
              </w:rPr>
              <w:t xml:space="preserve"> технического персонала по вопросам </w:t>
            </w:r>
            <w:r w:rsidR="00943FEC">
              <w:t>противоэпидемического режима</w:t>
            </w:r>
            <w:r w:rsidR="00943FEC" w:rsidRPr="00654539">
              <w:t xml:space="preserve">, технологии уборки, соблюдения инструкции применения дезинфицирующих средств (в </w:t>
            </w:r>
            <w:proofErr w:type="spellStart"/>
            <w:r w:rsidR="00943FEC" w:rsidRPr="00654539">
              <w:t>т.ч</w:t>
            </w:r>
            <w:proofErr w:type="spellEnd"/>
            <w:r w:rsidR="00943FEC" w:rsidRPr="00654539">
              <w:t>. приготовления</w:t>
            </w:r>
            <w:r w:rsidR="00943FEC">
              <w:t xml:space="preserve"> рабочих растворов</w:t>
            </w:r>
            <w:r w:rsidR="00943FEC" w:rsidRPr="00654539">
              <w:t>)</w:t>
            </w:r>
            <w:r w:rsidR="00943FEC">
              <w:t xml:space="preserve"> с участием медицинского работника.</w:t>
            </w:r>
          </w:p>
        </w:tc>
        <w:tc>
          <w:tcPr>
            <w:tcW w:w="1843" w:type="dxa"/>
            <w:shd w:val="clear" w:color="auto" w:fill="auto"/>
          </w:tcPr>
          <w:p w:rsidR="00943FEC" w:rsidRPr="008F0F88" w:rsidRDefault="00943FEC" w:rsidP="00A3420F">
            <w:pPr>
              <w:ind w:left="-57" w:right="-57"/>
              <w:jc w:val="center"/>
            </w:pPr>
            <w:r>
              <w:t>до 01.09.2020</w:t>
            </w:r>
          </w:p>
        </w:tc>
      </w:tr>
      <w:tr w:rsidR="00943FEC" w:rsidRPr="00BA7FF9" w:rsidTr="00D711D0">
        <w:tc>
          <w:tcPr>
            <w:tcW w:w="540" w:type="dxa"/>
            <w:shd w:val="clear" w:color="auto" w:fill="auto"/>
          </w:tcPr>
          <w:p w:rsidR="00943FEC" w:rsidRDefault="00943FEC" w:rsidP="007A761C">
            <w:pPr>
              <w:spacing w:line="360" w:lineRule="auto"/>
              <w:jc w:val="center"/>
            </w:pPr>
            <w:r>
              <w:t>1</w:t>
            </w:r>
            <w:r w:rsidR="007A761C">
              <w:t>2</w:t>
            </w:r>
            <w:r>
              <w:t>.</w:t>
            </w:r>
          </w:p>
        </w:tc>
        <w:tc>
          <w:tcPr>
            <w:tcW w:w="7790" w:type="dxa"/>
            <w:shd w:val="clear" w:color="auto" w:fill="auto"/>
          </w:tcPr>
          <w:p w:rsidR="00943FEC" w:rsidRPr="009E58C6" w:rsidRDefault="0062275C" w:rsidP="0062275C">
            <w:pPr>
              <w:jc w:val="both"/>
            </w:pPr>
            <w:r>
              <w:rPr>
                <w:spacing w:val="7"/>
              </w:rPr>
              <w:t>Обеспечить руководителями подведомственных учреждений</w:t>
            </w:r>
            <w:r>
              <w:t xml:space="preserve"> оказание </w:t>
            </w:r>
            <w:r w:rsidR="00943FEC">
              <w:t>содействи</w:t>
            </w:r>
            <w:r>
              <w:t>я</w:t>
            </w:r>
            <w:r w:rsidR="00943FEC">
              <w:t xml:space="preserve"> медицинским работникам территориальных поликлиник по проведению иммунизации против гриппа детей и персонала подведомственных учреждений.</w:t>
            </w:r>
          </w:p>
        </w:tc>
        <w:tc>
          <w:tcPr>
            <w:tcW w:w="1843" w:type="dxa"/>
            <w:shd w:val="clear" w:color="auto" w:fill="auto"/>
          </w:tcPr>
          <w:p w:rsidR="00943FEC" w:rsidRPr="008F0F88" w:rsidRDefault="00943FEC" w:rsidP="00B2500E">
            <w:pPr>
              <w:ind w:left="-57" w:right="-57"/>
              <w:jc w:val="center"/>
            </w:pPr>
            <w:r>
              <w:t>с 01.09.2020 по 30.10.2020</w:t>
            </w:r>
          </w:p>
        </w:tc>
      </w:tr>
      <w:tr w:rsidR="00943FEC" w:rsidRPr="00BA7FF9" w:rsidTr="00D711D0">
        <w:tc>
          <w:tcPr>
            <w:tcW w:w="540" w:type="dxa"/>
            <w:shd w:val="clear" w:color="auto" w:fill="auto"/>
          </w:tcPr>
          <w:p w:rsidR="00943FEC" w:rsidRDefault="00943FEC" w:rsidP="007A761C">
            <w:pPr>
              <w:spacing w:line="360" w:lineRule="auto"/>
              <w:jc w:val="center"/>
            </w:pPr>
            <w:r>
              <w:t>1</w:t>
            </w:r>
            <w:r w:rsidR="007A761C">
              <w:t>3</w:t>
            </w:r>
            <w:r>
              <w:t>.</w:t>
            </w:r>
          </w:p>
        </w:tc>
        <w:tc>
          <w:tcPr>
            <w:tcW w:w="7790" w:type="dxa"/>
            <w:shd w:val="clear" w:color="auto" w:fill="auto"/>
          </w:tcPr>
          <w:p w:rsidR="00943FEC" w:rsidRPr="002F0296" w:rsidRDefault="00BB3D68" w:rsidP="00BB3D68">
            <w:pPr>
              <w:jc w:val="both"/>
            </w:pPr>
            <w:r>
              <w:rPr>
                <w:spacing w:val="7"/>
              </w:rPr>
              <w:t>Обеспечить</w:t>
            </w:r>
            <w:r>
              <w:t xml:space="preserve"> организацию разъяснительной</w:t>
            </w:r>
            <w:r w:rsidR="00943FEC">
              <w:t xml:space="preserve"> работ</w:t>
            </w:r>
            <w:r>
              <w:t>ы</w:t>
            </w:r>
            <w:r w:rsidR="00943FEC">
              <w:t xml:space="preserve"> с родителями детей по вопросам разобщения больных (не допущения направления на учебу детей с признаками </w:t>
            </w:r>
            <w:r w:rsidR="00943FEC" w:rsidRPr="008F0F88">
              <w:t>острой респираторной инфекции</w:t>
            </w:r>
            <w:r w:rsidR="00943FEC">
              <w:t xml:space="preserve">), </w:t>
            </w:r>
            <w:r w:rsidR="00943FEC" w:rsidRPr="002F0296">
              <w:t>необходимости информирования классного руководителя о причинах отсутствия в первый день отсутствия в образовательном учреждении в случае заболевания ребенка, и вызова врача на дом</w:t>
            </w:r>
            <w:r w:rsidR="00943FEC">
              <w:t xml:space="preserve">; по мерам профилактики (личной и общественной) ОРВИ, в </w:t>
            </w:r>
            <w:proofErr w:type="spellStart"/>
            <w:r w:rsidR="00943FEC">
              <w:t>т.ч</w:t>
            </w:r>
            <w:proofErr w:type="spellEnd"/>
            <w:r w:rsidR="00943FEC">
              <w:t>. по вакцинопрофилактике гриппа (недопущения отказов от прививок)</w:t>
            </w:r>
            <w:r w:rsidR="00943FEC" w:rsidRPr="002F0296">
              <w:t>.</w:t>
            </w:r>
          </w:p>
        </w:tc>
        <w:tc>
          <w:tcPr>
            <w:tcW w:w="1843" w:type="dxa"/>
            <w:shd w:val="clear" w:color="auto" w:fill="auto"/>
          </w:tcPr>
          <w:p w:rsidR="00943FEC" w:rsidRDefault="00943FEC" w:rsidP="003D1D76">
            <w:pPr>
              <w:ind w:left="-57" w:right="-57"/>
              <w:jc w:val="center"/>
            </w:pPr>
            <w:r>
              <w:t>до 14.09.2020</w:t>
            </w:r>
          </w:p>
        </w:tc>
      </w:tr>
      <w:tr w:rsidR="00943FEC" w:rsidRPr="00BA7FF9" w:rsidTr="00D711D0">
        <w:tc>
          <w:tcPr>
            <w:tcW w:w="540" w:type="dxa"/>
            <w:shd w:val="clear" w:color="auto" w:fill="auto"/>
          </w:tcPr>
          <w:p w:rsidR="00943FEC" w:rsidRDefault="00943FEC" w:rsidP="007A761C">
            <w:pPr>
              <w:spacing w:line="360" w:lineRule="auto"/>
              <w:jc w:val="center"/>
            </w:pPr>
            <w:r>
              <w:t>1</w:t>
            </w:r>
            <w:r w:rsidR="007A761C">
              <w:t>4</w:t>
            </w:r>
            <w:r>
              <w:t>.</w:t>
            </w:r>
          </w:p>
        </w:tc>
        <w:tc>
          <w:tcPr>
            <w:tcW w:w="7790" w:type="dxa"/>
            <w:shd w:val="clear" w:color="auto" w:fill="auto"/>
          </w:tcPr>
          <w:p w:rsidR="00943FEC" w:rsidRPr="008B640B" w:rsidRDefault="00BB3D68" w:rsidP="003F6D40">
            <w:pPr>
              <w:jc w:val="both"/>
            </w:pPr>
            <w:r>
              <w:rPr>
                <w:spacing w:val="7"/>
              </w:rPr>
              <w:t>Обеспечить руководителями подведомственных учреждений</w:t>
            </w:r>
            <w:r>
              <w:t xml:space="preserve"> принятие</w:t>
            </w:r>
            <w:r w:rsidR="00943FEC">
              <w:t xml:space="preserve"> </w:t>
            </w:r>
            <w:r w:rsidR="00943FEC" w:rsidRPr="008B640B">
              <w:t xml:space="preserve">мер по повышению ответственности </w:t>
            </w:r>
            <w:r w:rsidR="003F6D40">
              <w:t xml:space="preserve">персонала </w:t>
            </w:r>
            <w:r w:rsidR="00943FEC">
              <w:t>за недопущение к занятиям больных детей, за обращением за медицинской помощью в случае заболевания, технического персонала</w:t>
            </w:r>
            <w:r w:rsidR="00943FEC" w:rsidRPr="008B640B">
              <w:t xml:space="preserve"> за качество</w:t>
            </w:r>
            <w:r w:rsidR="00943FEC">
              <w:t xml:space="preserve"> проводимых дезинфекционных мероприятий.</w:t>
            </w:r>
          </w:p>
        </w:tc>
        <w:tc>
          <w:tcPr>
            <w:tcW w:w="1843" w:type="dxa"/>
            <w:shd w:val="clear" w:color="auto" w:fill="auto"/>
          </w:tcPr>
          <w:p w:rsidR="00943FEC" w:rsidRPr="008F0F88" w:rsidRDefault="00943FEC" w:rsidP="003D1D76">
            <w:pPr>
              <w:ind w:left="-57" w:right="-57"/>
              <w:jc w:val="center"/>
            </w:pPr>
            <w:r w:rsidRPr="008F0F88">
              <w:t>с 0</w:t>
            </w:r>
            <w:r>
              <w:t>1.09.2020</w:t>
            </w:r>
          </w:p>
          <w:p w:rsidR="00943FEC" w:rsidRPr="008F0F88" w:rsidRDefault="00943FEC" w:rsidP="003D1D76">
            <w:pPr>
              <w:ind w:left="-57" w:right="-57"/>
              <w:jc w:val="center"/>
            </w:pPr>
          </w:p>
        </w:tc>
      </w:tr>
      <w:tr w:rsidR="00943FEC" w:rsidRPr="00BA7FF9" w:rsidTr="00D711D0">
        <w:trPr>
          <w:trHeight w:val="169"/>
        </w:trPr>
        <w:tc>
          <w:tcPr>
            <w:tcW w:w="540" w:type="dxa"/>
            <w:shd w:val="clear" w:color="auto" w:fill="auto"/>
          </w:tcPr>
          <w:p w:rsidR="00943FEC" w:rsidRDefault="00943FEC" w:rsidP="007A761C">
            <w:pPr>
              <w:jc w:val="both"/>
            </w:pPr>
            <w:r>
              <w:t>1</w:t>
            </w:r>
            <w:r w:rsidR="007A761C">
              <w:t>5</w:t>
            </w:r>
            <w:r>
              <w:t>.</w:t>
            </w:r>
          </w:p>
        </w:tc>
        <w:tc>
          <w:tcPr>
            <w:tcW w:w="7790" w:type="dxa"/>
            <w:shd w:val="clear" w:color="auto" w:fill="auto"/>
          </w:tcPr>
          <w:p w:rsidR="00943FEC" w:rsidRPr="00BA7FF9" w:rsidRDefault="00943FEC" w:rsidP="00722D4B">
            <w:pPr>
              <w:ind w:firstLine="34"/>
              <w:jc w:val="both"/>
              <w:rPr>
                <w:color w:val="000000"/>
                <w:spacing w:val="1"/>
              </w:rPr>
            </w:pPr>
            <w:proofErr w:type="gramStart"/>
            <w:r w:rsidRPr="00BA7FF9">
              <w:rPr>
                <w:color w:val="000000"/>
              </w:rPr>
              <w:t xml:space="preserve">При регистрации групповой заболеваемости гриппом, ОРВИ в </w:t>
            </w:r>
            <w:r>
              <w:rPr>
                <w:color w:val="000000"/>
              </w:rPr>
              <w:t xml:space="preserve">подведомственных </w:t>
            </w:r>
            <w:r w:rsidRPr="00BA7FF9">
              <w:rPr>
                <w:color w:val="000000"/>
              </w:rPr>
              <w:t xml:space="preserve">ДОУ, СОШ </w:t>
            </w:r>
            <w:r>
              <w:rPr>
                <w:color w:val="000000"/>
              </w:rPr>
              <w:t xml:space="preserve">обеспечить </w:t>
            </w:r>
            <w:r>
              <w:t xml:space="preserve">проведение противоэпидемических мероприятий согласно требованиям </w:t>
            </w:r>
            <w:r w:rsidRPr="00717D43">
              <w:t xml:space="preserve">СП 3.1.2.3117-13 </w:t>
            </w:r>
            <w:r>
              <w:t>«</w:t>
            </w:r>
            <w:r w:rsidRPr="00717D43">
              <w:t>Профилактика гриппа и других острых респираторных вирусных инфекций</w:t>
            </w:r>
            <w:r>
              <w:t xml:space="preserve">»; при регистрации </w:t>
            </w:r>
            <w:r>
              <w:rPr>
                <w:lang w:val="en-US"/>
              </w:rPr>
              <w:t>COVID</w:t>
            </w:r>
            <w:r w:rsidRPr="006B6F52">
              <w:t>-19 –</w:t>
            </w:r>
            <w:r w:rsidR="00722D4B">
              <w:t xml:space="preserve"> </w:t>
            </w:r>
            <w:r>
              <w:t>СП 3.1.3597-20 «Профилактика новой коронавирусной инфекции (</w:t>
            </w:r>
            <w:r>
              <w:rPr>
                <w:lang w:val="en-US"/>
              </w:rPr>
              <w:t>COVID</w:t>
            </w:r>
            <w:r w:rsidRPr="006B6F52">
              <w:t>-19</w:t>
            </w:r>
            <w:r>
              <w:t>).</w:t>
            </w:r>
            <w:proofErr w:type="gramEnd"/>
          </w:p>
        </w:tc>
        <w:tc>
          <w:tcPr>
            <w:tcW w:w="1843" w:type="dxa"/>
            <w:shd w:val="clear" w:color="auto" w:fill="auto"/>
          </w:tcPr>
          <w:p w:rsidR="00943FEC" w:rsidRDefault="00943FEC" w:rsidP="00632BE1">
            <w:pPr>
              <w:jc w:val="center"/>
            </w:pPr>
            <w:r>
              <w:t>с 01.09.2020</w:t>
            </w:r>
          </w:p>
        </w:tc>
      </w:tr>
      <w:tr w:rsidR="00943FEC" w:rsidRPr="00BA7FF9" w:rsidTr="00D711D0">
        <w:trPr>
          <w:trHeight w:val="169"/>
        </w:trPr>
        <w:tc>
          <w:tcPr>
            <w:tcW w:w="540" w:type="dxa"/>
            <w:shd w:val="clear" w:color="auto" w:fill="auto"/>
          </w:tcPr>
          <w:p w:rsidR="00943FEC" w:rsidRDefault="00943FEC" w:rsidP="007A761C">
            <w:pPr>
              <w:jc w:val="both"/>
            </w:pPr>
            <w:r>
              <w:t>1</w:t>
            </w:r>
            <w:r w:rsidR="007A761C">
              <w:t>6</w:t>
            </w:r>
            <w:r>
              <w:t>.</w:t>
            </w:r>
          </w:p>
        </w:tc>
        <w:tc>
          <w:tcPr>
            <w:tcW w:w="7790" w:type="dxa"/>
            <w:shd w:val="clear" w:color="auto" w:fill="auto"/>
          </w:tcPr>
          <w:p w:rsidR="00943FEC" w:rsidRPr="009E1543" w:rsidRDefault="00943FEC" w:rsidP="00076249">
            <w:pPr>
              <w:jc w:val="both"/>
            </w:pPr>
            <w:r>
              <w:t>Обеспечить ежемесячное представление в Управление информации «</w:t>
            </w:r>
            <w:r w:rsidRPr="00F5155E">
              <w:t>Сведения</w:t>
            </w:r>
            <w:r w:rsidRPr="00F5155E">
              <w:rPr>
                <w:bCs/>
              </w:rPr>
              <w:t xml:space="preserve"> о готовности к эпидемии гриппа </w:t>
            </w:r>
            <w:r w:rsidRPr="00F5155E">
              <w:t>в эпидсезон 20</w:t>
            </w:r>
            <w:r>
              <w:t>20-2021</w:t>
            </w:r>
            <w:r w:rsidRPr="00F5155E">
              <w:t xml:space="preserve"> гг.</w:t>
            </w:r>
            <w:r w:rsidR="00076249">
              <w:t>» (приложение</w:t>
            </w:r>
            <w:r>
              <w:t xml:space="preserve">), </w:t>
            </w:r>
            <w:r w:rsidRPr="00F44793">
              <w:rPr>
                <w:b/>
              </w:rPr>
              <w:t>в разрезе</w:t>
            </w:r>
            <w:r>
              <w:rPr>
                <w:b/>
              </w:rPr>
              <w:t xml:space="preserve"> </w:t>
            </w:r>
            <w:r w:rsidRPr="00076249">
              <w:t>подведомственных организаций.</w:t>
            </w:r>
          </w:p>
        </w:tc>
        <w:tc>
          <w:tcPr>
            <w:tcW w:w="1843" w:type="dxa"/>
            <w:shd w:val="clear" w:color="auto" w:fill="auto"/>
          </w:tcPr>
          <w:p w:rsidR="00943FEC" w:rsidRDefault="00943FEC" w:rsidP="00632BE1">
            <w:pPr>
              <w:jc w:val="center"/>
            </w:pPr>
            <w:r w:rsidRPr="00DE2DB4">
              <w:rPr>
                <w:u w:val="single"/>
              </w:rPr>
              <w:t>до 25 числа</w:t>
            </w:r>
            <w:r>
              <w:t xml:space="preserve"> </w:t>
            </w:r>
          </w:p>
          <w:p w:rsidR="00943FEC" w:rsidRDefault="00943FEC" w:rsidP="00632BE1">
            <w:pPr>
              <w:jc w:val="center"/>
            </w:pPr>
            <w:r>
              <w:t xml:space="preserve">следующего за </w:t>
            </w:r>
            <w:proofErr w:type="gramStart"/>
            <w:r>
              <w:t>отчетным</w:t>
            </w:r>
            <w:proofErr w:type="gramEnd"/>
            <w:r>
              <w:t xml:space="preserve">  месяца</w:t>
            </w:r>
          </w:p>
          <w:p w:rsidR="00943FEC" w:rsidRPr="00103A1A" w:rsidRDefault="00943FEC" w:rsidP="003421E1">
            <w:pPr>
              <w:jc w:val="center"/>
            </w:pPr>
            <w:r>
              <w:t>(</w:t>
            </w:r>
            <w:r w:rsidR="003421E1">
              <w:t xml:space="preserve">сентябрь </w:t>
            </w:r>
            <w:r>
              <w:t>2020г. – апрель 2021г.)</w:t>
            </w:r>
          </w:p>
        </w:tc>
      </w:tr>
    </w:tbl>
    <w:p w:rsidR="008C7195" w:rsidRDefault="008C7195" w:rsidP="008C7195">
      <w:pPr>
        <w:ind w:firstLine="708"/>
        <w:jc w:val="both"/>
      </w:pPr>
    </w:p>
    <w:p w:rsidR="008C7195" w:rsidRPr="00F468E0" w:rsidRDefault="008C7195" w:rsidP="008C7195">
      <w:pPr>
        <w:ind w:firstLine="567"/>
        <w:jc w:val="both"/>
        <w:rPr>
          <w:b/>
          <w:u w:val="single"/>
        </w:rPr>
      </w:pPr>
      <w:r>
        <w:t xml:space="preserve"> </w:t>
      </w:r>
      <w:r w:rsidRPr="004C7721">
        <w:t xml:space="preserve">2. Ответственность за принятие необходимых организационных, административных, инженерно-технических, медико-санитарных и иных мер, направленных на проведение  дополнительных санитарно-противоэпидемических (профилактических) мероприятий, указанных в предписании возлагается </w:t>
      </w:r>
      <w:r w:rsidRPr="00EC452E">
        <w:rPr>
          <w:b/>
          <w:u w:val="single"/>
        </w:rPr>
        <w:t>н</w:t>
      </w:r>
      <w:r>
        <w:rPr>
          <w:b/>
          <w:u w:val="single"/>
        </w:rPr>
        <w:t xml:space="preserve">а </w:t>
      </w:r>
      <w:r w:rsidR="003421E1">
        <w:rPr>
          <w:b/>
          <w:u w:val="single"/>
        </w:rPr>
        <w:t>Комитет образования администрации городского округа «Город Чита»</w:t>
      </w:r>
      <w:r>
        <w:rPr>
          <w:b/>
          <w:u w:val="single"/>
        </w:rPr>
        <w:t xml:space="preserve"> </w:t>
      </w:r>
      <w:r w:rsidRPr="004C7721">
        <w:t>в пределах его полномочий</w:t>
      </w:r>
      <w:r w:rsidRPr="00C70F92">
        <w:t>.</w:t>
      </w:r>
    </w:p>
    <w:p w:rsidR="008C7195" w:rsidRDefault="008C7195" w:rsidP="008C7195">
      <w:pPr>
        <w:ind w:firstLine="567"/>
        <w:jc w:val="both"/>
      </w:pPr>
      <w:r>
        <w:lastRenderedPageBreak/>
        <w:tab/>
      </w:r>
      <w:r w:rsidRPr="00D87931">
        <w:t>3. Материалы, подтверждающие факт проведения дополнительных санитарно-противоэпидемических (профилактич</w:t>
      </w:r>
      <w:r>
        <w:t xml:space="preserve">еских) мероприятий, представить </w:t>
      </w:r>
      <w:r w:rsidR="00076249" w:rsidRPr="00076249">
        <w:rPr>
          <w:b/>
        </w:rPr>
        <w:t>18</w:t>
      </w:r>
      <w:r w:rsidRPr="00076249">
        <w:rPr>
          <w:b/>
          <w:u w:val="single"/>
        </w:rPr>
        <w:t>.</w:t>
      </w:r>
      <w:r w:rsidRPr="009E0F72">
        <w:rPr>
          <w:b/>
          <w:u w:val="single"/>
        </w:rPr>
        <w:t>0</w:t>
      </w:r>
      <w:r w:rsidR="00076249">
        <w:rPr>
          <w:b/>
          <w:u w:val="single"/>
        </w:rPr>
        <w:t>9</w:t>
      </w:r>
      <w:r w:rsidRPr="009E0F72">
        <w:rPr>
          <w:b/>
          <w:u w:val="single"/>
        </w:rPr>
        <w:t>.2020</w:t>
      </w:r>
      <w:r w:rsidR="00076249">
        <w:rPr>
          <w:b/>
          <w:u w:val="single"/>
        </w:rPr>
        <w:t>, п. 16 с 25.09.2020 ежемесячно</w:t>
      </w:r>
      <w:r>
        <w:t xml:space="preserve"> </w:t>
      </w:r>
      <w:r w:rsidRPr="00072B51">
        <w:rPr>
          <w:u w:val="single"/>
        </w:rPr>
        <w:t xml:space="preserve">в отдел эпидемиологического надзора Управления Роспотребнадзора по Забайкальскому </w:t>
      </w:r>
      <w:r>
        <w:rPr>
          <w:u w:val="single"/>
        </w:rPr>
        <w:t xml:space="preserve">краю </w:t>
      </w:r>
      <w:r w:rsidRPr="00FF047F">
        <w:rPr>
          <w:u w:val="single"/>
        </w:rPr>
        <w:t>(г. Чита, ул. Журавлева,47</w:t>
      </w:r>
      <w:r w:rsidR="00FF047F" w:rsidRPr="00FF047F">
        <w:rPr>
          <w:u w:val="single"/>
        </w:rPr>
        <w:t>;</w:t>
      </w:r>
      <w:r w:rsidR="00FF047F" w:rsidRPr="00FF047F">
        <w:rPr>
          <w:u w:val="single"/>
          <w:lang w:val="it-IT"/>
        </w:rPr>
        <w:t xml:space="preserve"> </w:t>
      </w:r>
      <w:r w:rsidR="00FF047F" w:rsidRPr="00FF047F">
        <w:rPr>
          <w:u w:val="single"/>
          <w:lang w:val="en-US"/>
        </w:rPr>
        <w:t>e</w:t>
      </w:r>
      <w:r w:rsidR="00FF047F" w:rsidRPr="00FF047F">
        <w:rPr>
          <w:u w:val="single"/>
        </w:rPr>
        <w:t>-</w:t>
      </w:r>
      <w:r w:rsidR="00FF047F" w:rsidRPr="00FF047F">
        <w:rPr>
          <w:u w:val="single"/>
          <w:lang w:val="it-IT"/>
        </w:rPr>
        <w:t>mail</w:t>
      </w:r>
      <w:r w:rsidR="00FF047F" w:rsidRPr="00FF047F">
        <w:rPr>
          <w:u w:val="single"/>
        </w:rPr>
        <w:t xml:space="preserve">: </w:t>
      </w:r>
      <w:proofErr w:type="spellStart"/>
      <w:r w:rsidR="00FF047F" w:rsidRPr="00FF047F">
        <w:rPr>
          <w:u w:val="single"/>
          <w:lang w:val="en-US"/>
        </w:rPr>
        <w:t>oen</w:t>
      </w:r>
      <w:proofErr w:type="spellEnd"/>
      <w:r w:rsidR="00FF047F" w:rsidRPr="00FF047F">
        <w:rPr>
          <w:u w:val="single"/>
        </w:rPr>
        <w:t>@75.</w:t>
      </w:r>
      <w:r w:rsidR="00FF047F" w:rsidRPr="00FF047F">
        <w:rPr>
          <w:u w:val="single"/>
          <w:lang w:val="it-IT"/>
        </w:rPr>
        <w:t>rospotrebnadzor</w:t>
      </w:r>
      <w:r w:rsidR="00FF047F" w:rsidRPr="00FF047F">
        <w:rPr>
          <w:u w:val="single"/>
        </w:rPr>
        <w:t>.</w:t>
      </w:r>
      <w:r w:rsidR="00FF047F" w:rsidRPr="00FF047F">
        <w:rPr>
          <w:u w:val="single"/>
          <w:lang w:val="it-IT"/>
        </w:rPr>
        <w:t>ru</w:t>
      </w:r>
      <w:r w:rsidRPr="00FF047F">
        <w:rPr>
          <w:u w:val="single"/>
        </w:rPr>
        <w:t>)</w:t>
      </w:r>
      <w:r w:rsidRPr="00D87931">
        <w:t xml:space="preserve"> для последующего контроля и принятия решения в соответствии с федеральным законодательством.</w:t>
      </w:r>
    </w:p>
    <w:p w:rsidR="008C7195" w:rsidRPr="00400CEF" w:rsidRDefault="008C7195" w:rsidP="008C7195">
      <w:pPr>
        <w:autoSpaceDE w:val="0"/>
        <w:autoSpaceDN w:val="0"/>
        <w:adjustRightInd w:val="0"/>
        <w:ind w:firstLine="567"/>
        <w:jc w:val="both"/>
      </w:pPr>
      <w:r w:rsidRPr="00400CEF">
        <w:t>Настоящее предписание в соответствии с законодательством может быть обжаловано в досудебном (внесудебном) порядке вышестоящему должностному лицу – руководителю Управления Роспотребнадзора по Забайкальскому краю или его заместителю.</w:t>
      </w:r>
    </w:p>
    <w:p w:rsidR="008C7195" w:rsidRPr="00AA29BC" w:rsidRDefault="008C7195" w:rsidP="008C7195">
      <w:pPr>
        <w:ind w:firstLine="567"/>
        <w:jc w:val="both"/>
      </w:pPr>
      <w:r w:rsidRPr="00AA29BC">
        <w:t>Настоящее предписание в соответствии с законодательством может быть оспорено лицами, которым оно выдано, в судебном порядке путем подачи соответствующего заявления:</w:t>
      </w:r>
    </w:p>
    <w:p w:rsidR="008C7195" w:rsidRPr="00AA29BC" w:rsidRDefault="008C7195" w:rsidP="008C7195">
      <w:pPr>
        <w:ind w:firstLine="567"/>
      </w:pPr>
      <w:r w:rsidRPr="00AA29BC">
        <w:rPr>
          <w:i/>
          <w:iCs/>
        </w:rPr>
        <w:t>физическими и должностными лицами</w:t>
      </w:r>
      <w:r w:rsidRPr="00AA29BC">
        <w:t xml:space="preserve"> - в районный суд. </w:t>
      </w:r>
    </w:p>
    <w:p w:rsidR="008C7195" w:rsidRPr="00AA29BC" w:rsidRDefault="008C7195" w:rsidP="008C7195">
      <w:pPr>
        <w:ind w:firstLine="567"/>
        <w:jc w:val="both"/>
      </w:pPr>
      <w:r w:rsidRPr="00AA29BC">
        <w:rPr>
          <w:i/>
          <w:iCs/>
        </w:rPr>
        <w:t>юридическими лицами или индивидуальными предпринимателями</w:t>
      </w:r>
      <w:r w:rsidRPr="00AA29BC">
        <w:t xml:space="preserve"> – в арбитражный суд Забайкаль</w:t>
      </w:r>
      <w:r>
        <w:t>с</w:t>
      </w:r>
      <w:r w:rsidRPr="00AA29BC">
        <w:t>кого края, находящийся по адресу: г. Чита, ул. Выставочная,6.</w:t>
      </w:r>
    </w:p>
    <w:p w:rsidR="008C7195" w:rsidRPr="00AA29BC" w:rsidRDefault="008C7195" w:rsidP="008C7195">
      <w:pPr>
        <w:ind w:firstLine="567"/>
        <w:jc w:val="both"/>
      </w:pPr>
      <w:r w:rsidRPr="00AA29BC">
        <w:t xml:space="preserve">Заявление об оспаривании предписания может быть подано </w:t>
      </w:r>
      <w:r w:rsidRPr="00AA29BC">
        <w:rPr>
          <w:i/>
          <w:iCs/>
        </w:rPr>
        <w:t>в</w:t>
      </w:r>
      <w:r w:rsidRPr="00AA29BC">
        <w:t xml:space="preserve"> </w:t>
      </w:r>
      <w:r w:rsidRPr="00AA29BC">
        <w:rPr>
          <w:i/>
          <w:iCs/>
        </w:rPr>
        <w:t>течение 3 (трех) месяцев</w:t>
      </w:r>
      <w:r w:rsidRPr="00AA29BC">
        <w:t xml:space="preserve"> со дня вручения или получения предписания. </w:t>
      </w:r>
    </w:p>
    <w:p w:rsidR="008C7195" w:rsidRPr="00AA29BC" w:rsidRDefault="008C7195" w:rsidP="008C7195">
      <w:pPr>
        <w:pStyle w:val="a3"/>
        <w:ind w:firstLine="567"/>
        <w:jc w:val="both"/>
        <w:rPr>
          <w:sz w:val="24"/>
        </w:rPr>
      </w:pPr>
      <w:r w:rsidRPr="00AA29BC">
        <w:rPr>
          <w:sz w:val="24"/>
        </w:rPr>
        <w:t>В соответствии со статьёй 11 Федерального закона от 30.03.1999г № 52-ФЗ «О санитарно-эпидемиологическом благополучии населения» исполнение настоящего предписания является обязательным.</w:t>
      </w:r>
    </w:p>
    <w:p w:rsidR="008C7195" w:rsidRPr="00AA29BC" w:rsidRDefault="008C7195" w:rsidP="008C7195">
      <w:pPr>
        <w:ind w:firstLine="567"/>
        <w:jc w:val="both"/>
      </w:pPr>
      <w:r w:rsidRPr="00AA29BC">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невыполнение санитарно-гигиенических и противоэпидемических мероприятий является административным правонарушением, ответственность за совершение которого предусмотрена  статьей 6.3. Кодекса Российской Федерации об административных правонарушениях.</w:t>
      </w:r>
    </w:p>
    <w:p w:rsidR="008C7195" w:rsidRPr="00AA29BC" w:rsidRDefault="008C7195" w:rsidP="008C7195">
      <w:pPr>
        <w:jc w:val="both"/>
      </w:pPr>
    </w:p>
    <w:p w:rsidR="008C7195" w:rsidRDefault="008C7195" w:rsidP="008C7195">
      <w:r>
        <w:t>Предписание составлено в 2-х экземплярах</w:t>
      </w:r>
    </w:p>
    <w:p w:rsidR="007B2624" w:rsidRDefault="007B2624" w:rsidP="008C7195">
      <w:pPr>
        <w:pStyle w:val="a3"/>
        <w:tabs>
          <w:tab w:val="left" w:pos="0"/>
          <w:tab w:val="left" w:pos="142"/>
          <w:tab w:val="left" w:pos="1134"/>
        </w:tabs>
        <w:rPr>
          <w:sz w:val="24"/>
          <w:u w:val="single"/>
          <w:lang w:val="ru-RU"/>
        </w:rPr>
      </w:pPr>
    </w:p>
    <w:p w:rsidR="003421E1" w:rsidRDefault="003421E1" w:rsidP="008C7195">
      <w:pPr>
        <w:pStyle w:val="a3"/>
        <w:tabs>
          <w:tab w:val="left" w:pos="0"/>
          <w:tab w:val="left" w:pos="142"/>
          <w:tab w:val="left" w:pos="1134"/>
        </w:tabs>
        <w:rPr>
          <w:sz w:val="24"/>
          <w:lang w:val="ru-RU"/>
        </w:rPr>
      </w:pPr>
      <w:r>
        <w:rPr>
          <w:sz w:val="24"/>
          <w:lang w:val="ru-RU"/>
        </w:rPr>
        <w:t>Начальник отдела</w:t>
      </w:r>
    </w:p>
    <w:p w:rsidR="008C7195" w:rsidRPr="00E07A5A" w:rsidRDefault="003421E1" w:rsidP="008C7195">
      <w:pPr>
        <w:pStyle w:val="a3"/>
        <w:tabs>
          <w:tab w:val="left" w:pos="0"/>
          <w:tab w:val="left" w:pos="142"/>
          <w:tab w:val="left" w:pos="1134"/>
        </w:tabs>
        <w:rPr>
          <w:sz w:val="24"/>
          <w:u w:val="single"/>
          <w:lang w:val="ru-RU"/>
        </w:rPr>
      </w:pPr>
      <w:r>
        <w:rPr>
          <w:sz w:val="24"/>
          <w:lang w:val="ru-RU"/>
        </w:rPr>
        <w:t xml:space="preserve"> эпидемиологического надзора </w:t>
      </w:r>
      <w:r w:rsidR="009B7330">
        <w:rPr>
          <w:sz w:val="24"/>
          <w:lang w:val="ru-RU"/>
        </w:rPr>
        <w:tab/>
      </w:r>
      <w:r w:rsidR="009B7330">
        <w:rPr>
          <w:sz w:val="24"/>
          <w:lang w:val="ru-RU"/>
        </w:rPr>
        <w:tab/>
      </w:r>
      <w:r w:rsidR="009B7330">
        <w:rPr>
          <w:sz w:val="24"/>
          <w:lang w:val="ru-RU"/>
        </w:rPr>
        <w:tab/>
      </w:r>
      <w:r w:rsidR="008C7195" w:rsidRPr="000276EC">
        <w:rPr>
          <w:sz w:val="24"/>
        </w:rPr>
        <w:t xml:space="preserve">_____________             </w:t>
      </w:r>
      <w:r>
        <w:rPr>
          <w:sz w:val="24"/>
          <w:lang w:val="ru-RU"/>
        </w:rPr>
        <w:tab/>
      </w:r>
      <w:r w:rsidR="0045761A">
        <w:rPr>
          <w:sz w:val="24"/>
          <w:lang w:val="ru-RU"/>
        </w:rPr>
        <w:t>Родина Н.Н.</w:t>
      </w:r>
      <w:r>
        <w:rPr>
          <w:sz w:val="24"/>
          <w:lang w:val="ru-RU"/>
        </w:rPr>
        <w:tab/>
      </w:r>
      <w:r>
        <w:rPr>
          <w:sz w:val="24"/>
          <w:lang w:val="ru-RU"/>
        </w:rPr>
        <w:tab/>
      </w:r>
    </w:p>
    <w:p w:rsidR="008C7195" w:rsidRPr="001D7058" w:rsidRDefault="008C7195" w:rsidP="008C7195">
      <w:pPr>
        <w:jc w:val="both"/>
        <w:rPr>
          <w:sz w:val="16"/>
          <w:szCs w:val="16"/>
        </w:rPr>
      </w:pPr>
      <w:proofErr w:type="gramStart"/>
      <w:r w:rsidRPr="000276EC">
        <w:rPr>
          <w:sz w:val="16"/>
          <w:szCs w:val="16"/>
        </w:rPr>
        <w:t xml:space="preserve">(должность лица, уполномоченного </w:t>
      </w:r>
      <w:r w:rsidRPr="000276EC">
        <w:rPr>
          <w:sz w:val="16"/>
          <w:szCs w:val="16"/>
        </w:rPr>
        <w:tab/>
      </w:r>
      <w:r w:rsidRPr="000276EC">
        <w:rPr>
          <w:sz w:val="16"/>
          <w:szCs w:val="16"/>
        </w:rPr>
        <w:tab/>
      </w:r>
      <w:r w:rsidRPr="000276EC">
        <w:rPr>
          <w:sz w:val="16"/>
          <w:szCs w:val="16"/>
        </w:rPr>
        <w:tab/>
        <w:t xml:space="preserve">            </w:t>
      </w:r>
      <w:r w:rsidR="009B7330">
        <w:rPr>
          <w:sz w:val="16"/>
          <w:szCs w:val="16"/>
        </w:rPr>
        <w:t xml:space="preserve">                    </w:t>
      </w:r>
      <w:r w:rsidRPr="000276EC">
        <w:rPr>
          <w:sz w:val="16"/>
          <w:szCs w:val="16"/>
        </w:rPr>
        <w:t xml:space="preserve"> </w:t>
      </w:r>
      <w:r>
        <w:rPr>
          <w:sz w:val="16"/>
          <w:szCs w:val="16"/>
        </w:rPr>
        <w:t xml:space="preserve">(подпись)  </w:t>
      </w:r>
      <w:r w:rsidR="00722B77">
        <w:rPr>
          <w:sz w:val="16"/>
          <w:szCs w:val="16"/>
        </w:rPr>
        <w:t xml:space="preserve">                 </w:t>
      </w:r>
      <w:r w:rsidR="009B7330">
        <w:rPr>
          <w:sz w:val="16"/>
          <w:szCs w:val="16"/>
        </w:rPr>
        <w:t xml:space="preserve">           </w:t>
      </w:r>
      <w:r w:rsidR="00722B77">
        <w:rPr>
          <w:sz w:val="16"/>
          <w:szCs w:val="16"/>
        </w:rPr>
        <w:t xml:space="preserve"> </w:t>
      </w:r>
      <w:r w:rsidRPr="001D7058">
        <w:rPr>
          <w:sz w:val="16"/>
          <w:szCs w:val="16"/>
        </w:rPr>
        <w:t>Ф.И.О.</w:t>
      </w:r>
      <w:proofErr w:type="gramEnd"/>
    </w:p>
    <w:p w:rsidR="008C7195" w:rsidRDefault="008C7195" w:rsidP="008C7195">
      <w:pPr>
        <w:jc w:val="both"/>
        <w:rPr>
          <w:sz w:val="16"/>
          <w:szCs w:val="16"/>
        </w:rPr>
      </w:pPr>
      <w:r w:rsidRPr="001D7058">
        <w:rPr>
          <w:sz w:val="16"/>
          <w:szCs w:val="16"/>
        </w:rPr>
        <w:t>осуществлять государственный санитарно-эпидемиологический надзор)</w:t>
      </w:r>
    </w:p>
    <w:p w:rsidR="009B7330" w:rsidRPr="001D7058" w:rsidRDefault="009B7330" w:rsidP="009B7330">
      <w:pPr>
        <w:jc w:val="center"/>
        <w:rPr>
          <w:sz w:val="16"/>
          <w:szCs w:val="16"/>
        </w:rPr>
      </w:pPr>
      <w:r>
        <w:rPr>
          <w:noProof/>
        </w:rPr>
        <w:drawing>
          <wp:inline distT="0" distB="0" distL="0" distR="0" wp14:anchorId="1556134E" wp14:editId="222F5F7E">
            <wp:extent cx="8572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723900"/>
                    </a:xfrm>
                    <a:prstGeom prst="rect">
                      <a:avLst/>
                    </a:prstGeom>
                    <a:noFill/>
                    <a:ln>
                      <a:noFill/>
                    </a:ln>
                  </pic:spPr>
                </pic:pic>
              </a:graphicData>
            </a:graphic>
          </wp:inline>
        </w:drawing>
      </w:r>
    </w:p>
    <w:p w:rsidR="008F1341" w:rsidRDefault="008F1341" w:rsidP="009B7330">
      <w:pPr>
        <w:jc w:val="center"/>
      </w:pPr>
    </w:p>
    <w:p w:rsidR="008C7195" w:rsidRPr="001556AA" w:rsidRDefault="008C7195" w:rsidP="008C7195">
      <w:r w:rsidRPr="001556AA">
        <w:t>Предписание получил</w:t>
      </w:r>
    </w:p>
    <w:p w:rsidR="008C7195" w:rsidRPr="001556AA" w:rsidRDefault="008C7195" w:rsidP="008C7195">
      <w:pPr>
        <w:jc w:val="both"/>
        <w:rPr>
          <w:u w:val="single"/>
        </w:rPr>
      </w:pPr>
      <w:r>
        <w:rPr>
          <w:u w:val="single"/>
        </w:rPr>
        <w:t xml:space="preserve">                                                  </w:t>
      </w:r>
      <w:r w:rsidRPr="001556AA">
        <w:t xml:space="preserve">           </w:t>
      </w:r>
      <w:r>
        <w:t xml:space="preserve">      </w:t>
      </w:r>
      <w:r w:rsidRPr="001556AA">
        <w:t xml:space="preserve"> _____</w:t>
      </w:r>
      <w:r>
        <w:t>__________                    __________________</w:t>
      </w:r>
    </w:p>
    <w:p w:rsidR="008C7195" w:rsidRDefault="008C7195" w:rsidP="008C7195">
      <w:pPr>
        <w:jc w:val="both"/>
      </w:pPr>
      <w:r>
        <w:rPr>
          <w:vertAlign w:val="superscript"/>
        </w:rPr>
        <w:t xml:space="preserve">                    </w:t>
      </w:r>
      <w:r w:rsidRPr="001556AA">
        <w:rPr>
          <w:vertAlign w:val="superscript"/>
        </w:rPr>
        <w:t>(</w:t>
      </w:r>
      <w:r>
        <w:rPr>
          <w:vertAlign w:val="superscript"/>
        </w:rPr>
        <w:t>должность)</w:t>
      </w:r>
      <w:r>
        <w:rPr>
          <w:vertAlign w:val="superscript"/>
        </w:rPr>
        <w:tab/>
      </w:r>
      <w:r>
        <w:rPr>
          <w:vertAlign w:val="superscript"/>
        </w:rPr>
        <w:tab/>
      </w:r>
      <w:r>
        <w:rPr>
          <w:vertAlign w:val="superscript"/>
        </w:rPr>
        <w:tab/>
      </w:r>
      <w:r>
        <w:rPr>
          <w:vertAlign w:val="superscript"/>
        </w:rPr>
        <w:tab/>
        <w:t xml:space="preserve">    </w:t>
      </w:r>
      <w:r w:rsidRPr="001556AA">
        <w:rPr>
          <w:vertAlign w:val="superscript"/>
        </w:rPr>
        <w:t xml:space="preserve"> (подпись)                                  </w:t>
      </w:r>
      <w:r>
        <w:rPr>
          <w:vertAlign w:val="superscript"/>
        </w:rPr>
        <w:t xml:space="preserve">                       </w:t>
      </w:r>
      <w:r w:rsidRPr="001556AA">
        <w:rPr>
          <w:vertAlign w:val="superscript"/>
        </w:rPr>
        <w:t>(фамилия, имя, отчество)</w:t>
      </w:r>
    </w:p>
    <w:p w:rsidR="008C7195" w:rsidRDefault="008C7195" w:rsidP="008C7195">
      <w:pPr>
        <w:rPr>
          <w:sz w:val="18"/>
          <w:szCs w:val="18"/>
        </w:rPr>
      </w:pPr>
      <w:r>
        <w:t xml:space="preserve">________________________            </w:t>
      </w:r>
      <w:r>
        <w:rPr>
          <w:sz w:val="18"/>
          <w:szCs w:val="18"/>
        </w:rPr>
        <w:t>(дата)</w:t>
      </w:r>
    </w:p>
    <w:p w:rsidR="007B2624" w:rsidRDefault="007B2624" w:rsidP="007B2624">
      <w:pPr>
        <w:jc w:val="center"/>
        <w:sectPr w:rsidR="007B2624" w:rsidSect="00586361">
          <w:pgSz w:w="11906" w:h="16838"/>
          <w:pgMar w:top="567" w:right="851" w:bottom="567" w:left="1134" w:header="709" w:footer="709" w:gutter="0"/>
          <w:cols w:space="708"/>
          <w:docGrid w:linePitch="360"/>
        </w:sectPr>
      </w:pPr>
      <w:r>
        <w:t xml:space="preserve">                                                                                                                                                                                                              </w:t>
      </w:r>
    </w:p>
    <w:p w:rsidR="007B2624" w:rsidRDefault="00FC51F8" w:rsidP="00FC51F8">
      <w:pPr>
        <w:ind w:firstLine="708"/>
        <w:jc w:val="center"/>
      </w:pPr>
      <w:r>
        <w:lastRenderedPageBreak/>
        <w:t xml:space="preserve">                                                                                                                                                                                 </w:t>
      </w:r>
      <w:r w:rsidR="007B2624">
        <w:t xml:space="preserve">Приложение </w:t>
      </w:r>
    </w:p>
    <w:p w:rsidR="007B2624" w:rsidRPr="009357A5" w:rsidRDefault="007B2624" w:rsidP="00FC51F8">
      <w:pPr>
        <w:pStyle w:val="a9"/>
        <w:tabs>
          <w:tab w:val="left" w:pos="3600"/>
          <w:tab w:val="left" w:pos="4860"/>
        </w:tabs>
        <w:spacing w:after="0"/>
        <w:ind w:left="0"/>
        <w:jc w:val="right"/>
      </w:pPr>
      <w:r w:rsidRPr="009357A5">
        <w:t xml:space="preserve">к предписанию о проведении </w:t>
      </w:r>
      <w:proofErr w:type="gramStart"/>
      <w:r w:rsidRPr="009357A5">
        <w:t>дополнительных</w:t>
      </w:r>
      <w:proofErr w:type="gramEnd"/>
    </w:p>
    <w:p w:rsidR="007B2624" w:rsidRPr="009357A5" w:rsidRDefault="007B2624" w:rsidP="00FC51F8">
      <w:pPr>
        <w:pStyle w:val="a9"/>
        <w:tabs>
          <w:tab w:val="left" w:pos="3600"/>
          <w:tab w:val="left" w:pos="4860"/>
        </w:tabs>
        <w:spacing w:after="0"/>
        <w:ind w:left="0"/>
        <w:jc w:val="right"/>
      </w:pPr>
      <w:r w:rsidRPr="009357A5">
        <w:t xml:space="preserve">санитарно-противоэпидемических </w:t>
      </w:r>
    </w:p>
    <w:p w:rsidR="007B2624" w:rsidRPr="009357A5" w:rsidRDefault="007B2624" w:rsidP="00FC51F8">
      <w:pPr>
        <w:pStyle w:val="a9"/>
        <w:tabs>
          <w:tab w:val="left" w:pos="3600"/>
          <w:tab w:val="left" w:pos="4860"/>
        </w:tabs>
        <w:spacing w:after="0"/>
        <w:ind w:left="0"/>
        <w:jc w:val="right"/>
      </w:pPr>
      <w:r w:rsidRPr="009357A5">
        <w:t>(профилактических) мероприятий</w:t>
      </w:r>
    </w:p>
    <w:p w:rsidR="007B2624" w:rsidRPr="009357A5" w:rsidRDefault="007B2624" w:rsidP="00FC51F8">
      <w:pPr>
        <w:pStyle w:val="a9"/>
        <w:tabs>
          <w:tab w:val="left" w:pos="3600"/>
          <w:tab w:val="left" w:pos="4860"/>
        </w:tabs>
        <w:spacing w:after="0"/>
        <w:ind w:left="0"/>
        <w:jc w:val="right"/>
      </w:pPr>
      <w:r w:rsidRPr="009357A5">
        <w:t xml:space="preserve"> по Забайкальскому краю </w:t>
      </w:r>
    </w:p>
    <w:p w:rsidR="007B2624" w:rsidRPr="009357A5" w:rsidRDefault="007B2624" w:rsidP="00FC51F8">
      <w:pPr>
        <w:pStyle w:val="a9"/>
        <w:tabs>
          <w:tab w:val="left" w:pos="3600"/>
          <w:tab w:val="left" w:pos="4860"/>
        </w:tabs>
        <w:spacing w:after="0"/>
        <w:ind w:left="0"/>
        <w:jc w:val="center"/>
      </w:pPr>
      <w:r w:rsidRPr="009357A5">
        <w:t xml:space="preserve">                                                                                                                                                                                                         </w:t>
      </w:r>
      <w:r w:rsidR="00A039C8">
        <w:t xml:space="preserve">  </w:t>
      </w:r>
      <w:bookmarkStart w:id="0" w:name="_GoBack"/>
      <w:bookmarkEnd w:id="0"/>
      <w:r>
        <w:t xml:space="preserve"> от        </w:t>
      </w:r>
      <w:r w:rsidR="00A039C8">
        <w:t>25</w:t>
      </w:r>
      <w:r>
        <w:t>.0</w:t>
      </w:r>
      <w:r w:rsidR="002D3E87">
        <w:t>8</w:t>
      </w:r>
      <w:r>
        <w:t>.2020</w:t>
      </w:r>
      <w:r w:rsidRPr="009357A5">
        <w:t xml:space="preserve"> № </w:t>
      </w:r>
      <w:r w:rsidR="00A039C8">
        <w:t>1506</w:t>
      </w:r>
      <w:r w:rsidRPr="009357A5">
        <w:t xml:space="preserve">                                                                                                                </w:t>
      </w:r>
    </w:p>
    <w:p w:rsidR="007B2624" w:rsidRPr="004F5B7B" w:rsidRDefault="007B2624" w:rsidP="007B2624">
      <w:pPr>
        <w:pStyle w:val="a9"/>
        <w:tabs>
          <w:tab w:val="left" w:pos="3600"/>
          <w:tab w:val="left" w:pos="4860"/>
        </w:tabs>
        <w:spacing w:after="0"/>
        <w:ind w:left="0"/>
        <w:jc w:val="center"/>
      </w:pPr>
      <w:r w:rsidRPr="004F5B7B">
        <w:t xml:space="preserve"> </w:t>
      </w:r>
    </w:p>
    <w:p w:rsidR="007B2624" w:rsidRPr="002F3766" w:rsidRDefault="007B2624" w:rsidP="007B2624">
      <w:pPr>
        <w:tabs>
          <w:tab w:val="left" w:pos="12060"/>
          <w:tab w:val="right" w:pos="14570"/>
        </w:tabs>
        <w:jc w:val="center"/>
      </w:pPr>
      <w:r w:rsidRPr="002F3766">
        <w:t>Сведения о готовности учреждений к эпидемии гриппа</w:t>
      </w:r>
    </w:p>
    <w:p w:rsidR="007B2624" w:rsidRPr="002F3766" w:rsidRDefault="00632BE1" w:rsidP="007B2624">
      <w:pPr>
        <w:jc w:val="center"/>
      </w:pPr>
      <w:r>
        <w:t>в эпидсезон 2020-20</w:t>
      </w:r>
      <w:r w:rsidR="007B2624">
        <w:t>2</w:t>
      </w:r>
      <w:r>
        <w:t>1</w:t>
      </w:r>
      <w:r w:rsidR="007B2624" w:rsidRPr="002F3766">
        <w:t xml:space="preserve"> гг. по состоянию </w:t>
      </w:r>
      <w:proofErr w:type="gramStart"/>
      <w:r w:rsidR="007B2624" w:rsidRPr="002F3766">
        <w:t>на</w:t>
      </w:r>
      <w:proofErr w:type="gramEnd"/>
      <w:r w:rsidR="007B2624" w:rsidRPr="002F3766">
        <w:t xml:space="preserve"> 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050"/>
        <w:gridCol w:w="725"/>
        <w:gridCol w:w="903"/>
        <w:gridCol w:w="725"/>
        <w:gridCol w:w="726"/>
        <w:gridCol w:w="751"/>
        <w:gridCol w:w="726"/>
        <w:gridCol w:w="1051"/>
        <w:gridCol w:w="744"/>
        <w:gridCol w:w="507"/>
        <w:gridCol w:w="507"/>
        <w:gridCol w:w="507"/>
        <w:gridCol w:w="507"/>
        <w:gridCol w:w="507"/>
        <w:gridCol w:w="700"/>
        <w:gridCol w:w="610"/>
        <w:gridCol w:w="735"/>
        <w:gridCol w:w="707"/>
      </w:tblGrid>
      <w:tr w:rsidR="00752BA9" w:rsidRPr="004B7A6D" w:rsidTr="00637393">
        <w:trPr>
          <w:cantSplit/>
          <w:trHeight w:val="1052"/>
        </w:trPr>
        <w:tc>
          <w:tcPr>
            <w:tcW w:w="943" w:type="pct"/>
            <w:vMerge w:val="restart"/>
            <w:tcBorders>
              <w:bottom w:val="single" w:sz="4" w:space="0" w:color="auto"/>
            </w:tcBorders>
          </w:tcPr>
          <w:p w:rsidR="00752BA9" w:rsidRPr="004B7A6D" w:rsidRDefault="00752BA9" w:rsidP="00553457">
            <w:pPr>
              <w:jc w:val="center"/>
            </w:pPr>
            <w:r>
              <w:t xml:space="preserve">в разрезе </w:t>
            </w:r>
            <w:r w:rsidRPr="004B7A6D">
              <w:t>по подведомственным учреждениям</w:t>
            </w:r>
            <w:r>
              <w:t xml:space="preserve"> и  в целом по учреждениям г. Читы</w:t>
            </w:r>
          </w:p>
        </w:tc>
        <w:tc>
          <w:tcPr>
            <w:tcW w:w="856" w:type="pct"/>
            <w:gridSpan w:val="3"/>
            <w:tcBorders>
              <w:bottom w:val="single" w:sz="4" w:space="0" w:color="auto"/>
            </w:tcBorders>
            <w:vAlign w:val="center"/>
          </w:tcPr>
          <w:p w:rsidR="00752BA9" w:rsidRPr="004B7A6D" w:rsidRDefault="00752BA9" w:rsidP="00637393">
            <w:pPr>
              <w:jc w:val="center"/>
            </w:pPr>
            <w:r w:rsidRPr="004B7A6D">
              <w:t>Термометр</w:t>
            </w:r>
            <w:r>
              <w:t>ы</w:t>
            </w:r>
            <w:r w:rsidRPr="004B7A6D">
              <w:t xml:space="preserve"> (штук)</w:t>
            </w:r>
          </w:p>
        </w:tc>
        <w:tc>
          <w:tcPr>
            <w:tcW w:w="704" w:type="pct"/>
            <w:gridSpan w:val="3"/>
            <w:tcBorders>
              <w:bottom w:val="single" w:sz="4" w:space="0" w:color="auto"/>
            </w:tcBorders>
            <w:vAlign w:val="center"/>
          </w:tcPr>
          <w:p w:rsidR="00752BA9" w:rsidRPr="004B7A6D" w:rsidRDefault="00752BA9" w:rsidP="00637393">
            <w:pPr>
              <w:jc w:val="center"/>
            </w:pPr>
            <w:r>
              <w:t>Дезинфекционные</w:t>
            </w:r>
            <w:r w:rsidRPr="004B7A6D">
              <w:t xml:space="preserve"> средств</w:t>
            </w:r>
            <w:r>
              <w:t>а</w:t>
            </w:r>
            <w:r w:rsidRPr="004B7A6D">
              <w:t xml:space="preserve">  (</w:t>
            </w:r>
            <w:proofErr w:type="gramStart"/>
            <w:r w:rsidRPr="004B7A6D">
              <w:t>кг</w:t>
            </w:r>
            <w:proofErr w:type="gramEnd"/>
            <w:r w:rsidRPr="004B7A6D">
              <w:t>, л)</w:t>
            </w:r>
          </w:p>
        </w:tc>
        <w:tc>
          <w:tcPr>
            <w:tcW w:w="806" w:type="pct"/>
            <w:gridSpan w:val="3"/>
            <w:tcBorders>
              <w:bottom w:val="single" w:sz="4" w:space="0" w:color="auto"/>
            </w:tcBorders>
            <w:vAlign w:val="center"/>
          </w:tcPr>
          <w:p w:rsidR="00752BA9" w:rsidRPr="004B7A6D" w:rsidRDefault="00752BA9" w:rsidP="00637393">
            <w:pPr>
              <w:jc w:val="center"/>
            </w:pPr>
            <w:r>
              <w:t xml:space="preserve">Средства </w:t>
            </w:r>
            <w:r w:rsidRPr="004B7A6D">
              <w:t>индивидуальной защиты (мас</w:t>
            </w:r>
            <w:r>
              <w:t>к</w:t>
            </w:r>
            <w:r w:rsidRPr="004B7A6D">
              <w:t>и, штук)</w:t>
            </w:r>
          </w:p>
        </w:tc>
        <w:tc>
          <w:tcPr>
            <w:tcW w:w="1034" w:type="pct"/>
            <w:gridSpan w:val="6"/>
            <w:tcBorders>
              <w:bottom w:val="single" w:sz="4" w:space="0" w:color="auto"/>
            </w:tcBorders>
            <w:vAlign w:val="center"/>
          </w:tcPr>
          <w:p w:rsidR="00752BA9" w:rsidRPr="004B7A6D" w:rsidRDefault="00752BA9" w:rsidP="00637393">
            <w:pPr>
              <w:jc w:val="center"/>
            </w:pPr>
            <w:proofErr w:type="spellStart"/>
            <w:r>
              <w:t>Р</w:t>
            </w:r>
            <w:r w:rsidRPr="004B7A6D">
              <w:t>ециркулятор</w:t>
            </w:r>
            <w:r>
              <w:t>ы</w:t>
            </w:r>
            <w:proofErr w:type="spellEnd"/>
          </w:p>
        </w:tc>
        <w:tc>
          <w:tcPr>
            <w:tcW w:w="656" w:type="pct"/>
            <w:gridSpan w:val="3"/>
            <w:tcBorders>
              <w:bottom w:val="single" w:sz="4" w:space="0" w:color="auto"/>
            </w:tcBorders>
            <w:vAlign w:val="center"/>
          </w:tcPr>
          <w:p w:rsidR="00752BA9" w:rsidRPr="004B7A6D" w:rsidRDefault="00752BA9" w:rsidP="00637393">
            <w:pPr>
              <w:jc w:val="center"/>
            </w:pPr>
            <w:r>
              <w:t>Средства</w:t>
            </w:r>
            <w:r w:rsidRPr="004B7A6D">
              <w:t xml:space="preserve"> личной гигиены </w:t>
            </w:r>
            <w:r w:rsidRPr="004B7A6D">
              <w:rPr>
                <w:color w:val="000000"/>
                <w:spacing w:val="2"/>
              </w:rPr>
              <w:t>(мыло, бумажные полотенца)</w:t>
            </w:r>
          </w:p>
        </w:tc>
      </w:tr>
      <w:tr w:rsidR="00752BA9" w:rsidRPr="004B7A6D" w:rsidTr="00263F1B">
        <w:trPr>
          <w:cantSplit/>
          <w:trHeight w:val="1538"/>
        </w:trPr>
        <w:tc>
          <w:tcPr>
            <w:tcW w:w="943" w:type="pct"/>
            <w:vMerge/>
            <w:textDirection w:val="btLr"/>
          </w:tcPr>
          <w:p w:rsidR="00752BA9" w:rsidRPr="004B7A6D" w:rsidRDefault="00752BA9" w:rsidP="00553457">
            <w:pPr>
              <w:jc w:val="center"/>
            </w:pPr>
          </w:p>
        </w:tc>
        <w:tc>
          <w:tcPr>
            <w:tcW w:w="336" w:type="pct"/>
            <w:vMerge w:val="restart"/>
            <w:textDirection w:val="btLr"/>
          </w:tcPr>
          <w:p w:rsidR="00752BA9" w:rsidRPr="004B7A6D" w:rsidRDefault="00752BA9" w:rsidP="00632BE1">
            <w:pPr>
              <w:jc w:val="center"/>
            </w:pPr>
            <w:r>
              <w:t>Расчетное число</w:t>
            </w:r>
          </w:p>
        </w:tc>
        <w:tc>
          <w:tcPr>
            <w:tcW w:w="232" w:type="pct"/>
            <w:vMerge w:val="restart"/>
            <w:textDirection w:val="btLr"/>
          </w:tcPr>
          <w:p w:rsidR="00752BA9" w:rsidRPr="004B7A6D" w:rsidRDefault="00752BA9" w:rsidP="00632BE1">
            <w:pPr>
              <w:jc w:val="center"/>
            </w:pPr>
            <w:r w:rsidRPr="004B7A6D">
              <w:t>Фактическое наличие</w:t>
            </w:r>
          </w:p>
        </w:tc>
        <w:tc>
          <w:tcPr>
            <w:tcW w:w="289" w:type="pct"/>
            <w:vMerge w:val="restart"/>
            <w:textDirection w:val="btLr"/>
          </w:tcPr>
          <w:p w:rsidR="00752BA9" w:rsidRPr="004B7A6D" w:rsidRDefault="00752BA9" w:rsidP="00632BE1">
            <w:pPr>
              <w:jc w:val="center"/>
            </w:pPr>
            <w:r>
              <w:t>% от расчетного</w:t>
            </w:r>
          </w:p>
        </w:tc>
        <w:tc>
          <w:tcPr>
            <w:tcW w:w="232" w:type="pct"/>
            <w:vMerge w:val="restart"/>
            <w:textDirection w:val="btLr"/>
          </w:tcPr>
          <w:p w:rsidR="00752BA9" w:rsidRPr="004B7A6D" w:rsidRDefault="00752BA9" w:rsidP="00632BE1">
            <w:pPr>
              <w:jc w:val="center"/>
            </w:pPr>
            <w:r>
              <w:t>Расчетное число</w:t>
            </w:r>
          </w:p>
        </w:tc>
        <w:tc>
          <w:tcPr>
            <w:tcW w:w="232" w:type="pct"/>
            <w:vMerge w:val="restart"/>
            <w:textDirection w:val="btLr"/>
          </w:tcPr>
          <w:p w:rsidR="00752BA9" w:rsidRPr="004B7A6D" w:rsidRDefault="00752BA9" w:rsidP="00632BE1">
            <w:pPr>
              <w:jc w:val="center"/>
            </w:pPr>
            <w:r w:rsidRPr="004B7A6D">
              <w:t>Фактическое наличие</w:t>
            </w:r>
          </w:p>
        </w:tc>
        <w:tc>
          <w:tcPr>
            <w:tcW w:w="240" w:type="pct"/>
            <w:vMerge w:val="restart"/>
            <w:textDirection w:val="btLr"/>
          </w:tcPr>
          <w:p w:rsidR="00752BA9" w:rsidRPr="004B7A6D" w:rsidRDefault="00752BA9" w:rsidP="00632BE1">
            <w:pPr>
              <w:jc w:val="center"/>
            </w:pPr>
            <w:r>
              <w:t>% от расчетного</w:t>
            </w:r>
          </w:p>
        </w:tc>
        <w:tc>
          <w:tcPr>
            <w:tcW w:w="232" w:type="pct"/>
            <w:vMerge w:val="restart"/>
            <w:textDirection w:val="btLr"/>
          </w:tcPr>
          <w:p w:rsidR="00752BA9" w:rsidRPr="004B7A6D" w:rsidRDefault="00752BA9" w:rsidP="00632BE1">
            <w:pPr>
              <w:jc w:val="center"/>
            </w:pPr>
            <w:r>
              <w:t>Расчетное число</w:t>
            </w:r>
          </w:p>
        </w:tc>
        <w:tc>
          <w:tcPr>
            <w:tcW w:w="336" w:type="pct"/>
            <w:vMerge w:val="restart"/>
            <w:textDirection w:val="btLr"/>
          </w:tcPr>
          <w:p w:rsidR="00752BA9" w:rsidRPr="004B7A6D" w:rsidRDefault="00752BA9" w:rsidP="00632BE1">
            <w:pPr>
              <w:jc w:val="center"/>
            </w:pPr>
            <w:r w:rsidRPr="004B7A6D">
              <w:t>Фактическое наличие</w:t>
            </w:r>
          </w:p>
        </w:tc>
        <w:tc>
          <w:tcPr>
            <w:tcW w:w="238" w:type="pct"/>
            <w:vMerge w:val="restart"/>
            <w:textDirection w:val="btLr"/>
          </w:tcPr>
          <w:p w:rsidR="00752BA9" w:rsidRPr="004B7A6D" w:rsidRDefault="00752BA9" w:rsidP="00632BE1">
            <w:pPr>
              <w:jc w:val="center"/>
            </w:pPr>
            <w:r>
              <w:t>% от расчетного</w:t>
            </w:r>
          </w:p>
        </w:tc>
        <w:tc>
          <w:tcPr>
            <w:tcW w:w="324" w:type="pct"/>
            <w:gridSpan w:val="2"/>
            <w:textDirection w:val="btLr"/>
          </w:tcPr>
          <w:p w:rsidR="00752BA9" w:rsidRPr="004B7A6D" w:rsidRDefault="00752BA9" w:rsidP="00632BE1">
            <w:pPr>
              <w:jc w:val="center"/>
            </w:pPr>
            <w:r>
              <w:t>Расчетное число</w:t>
            </w:r>
          </w:p>
        </w:tc>
        <w:tc>
          <w:tcPr>
            <w:tcW w:w="324" w:type="pct"/>
            <w:gridSpan w:val="2"/>
            <w:textDirection w:val="btLr"/>
          </w:tcPr>
          <w:p w:rsidR="00752BA9" w:rsidRPr="004B7A6D" w:rsidRDefault="00752BA9" w:rsidP="00632BE1">
            <w:pPr>
              <w:jc w:val="center"/>
            </w:pPr>
            <w:r w:rsidRPr="004B7A6D">
              <w:t>Фактическое наличие</w:t>
            </w:r>
          </w:p>
        </w:tc>
        <w:tc>
          <w:tcPr>
            <w:tcW w:w="386" w:type="pct"/>
            <w:gridSpan w:val="2"/>
            <w:textDirection w:val="btLr"/>
          </w:tcPr>
          <w:p w:rsidR="00752BA9" w:rsidRPr="004B7A6D" w:rsidRDefault="00752BA9" w:rsidP="00632BE1">
            <w:pPr>
              <w:jc w:val="center"/>
            </w:pPr>
            <w:r>
              <w:t>% от расчетного</w:t>
            </w:r>
          </w:p>
        </w:tc>
        <w:tc>
          <w:tcPr>
            <w:tcW w:w="195" w:type="pct"/>
            <w:vMerge w:val="restart"/>
            <w:textDirection w:val="btLr"/>
          </w:tcPr>
          <w:p w:rsidR="00752BA9" w:rsidRPr="004B7A6D" w:rsidRDefault="00752BA9" w:rsidP="00632BE1">
            <w:pPr>
              <w:jc w:val="center"/>
            </w:pPr>
            <w:r w:rsidRPr="004B7A6D">
              <w:t>Фактическое наличие</w:t>
            </w:r>
          </w:p>
        </w:tc>
        <w:tc>
          <w:tcPr>
            <w:tcW w:w="235" w:type="pct"/>
            <w:vMerge w:val="restart"/>
            <w:textDirection w:val="btLr"/>
          </w:tcPr>
          <w:p w:rsidR="00752BA9" w:rsidRPr="004B7A6D" w:rsidRDefault="00752BA9" w:rsidP="00632BE1">
            <w:pPr>
              <w:jc w:val="center"/>
            </w:pPr>
            <w:r>
              <w:t>% от расчетного</w:t>
            </w:r>
          </w:p>
        </w:tc>
        <w:tc>
          <w:tcPr>
            <w:tcW w:w="226" w:type="pct"/>
            <w:vMerge w:val="restart"/>
            <w:textDirection w:val="btLr"/>
          </w:tcPr>
          <w:p w:rsidR="00752BA9" w:rsidRPr="004B7A6D" w:rsidRDefault="00752BA9" w:rsidP="007D76F1">
            <w:pPr>
              <w:jc w:val="center"/>
            </w:pPr>
            <w:r>
              <w:t>Расчетное число</w:t>
            </w:r>
          </w:p>
        </w:tc>
      </w:tr>
      <w:tr w:rsidR="00752BA9" w:rsidRPr="004B7A6D" w:rsidTr="00263F1B">
        <w:trPr>
          <w:cantSplit/>
          <w:trHeight w:val="1855"/>
        </w:trPr>
        <w:tc>
          <w:tcPr>
            <w:tcW w:w="943" w:type="pct"/>
            <w:vMerge/>
          </w:tcPr>
          <w:p w:rsidR="00752BA9" w:rsidRPr="004B7A6D" w:rsidRDefault="00752BA9" w:rsidP="00553457">
            <w:pPr>
              <w:jc w:val="center"/>
            </w:pPr>
          </w:p>
        </w:tc>
        <w:tc>
          <w:tcPr>
            <w:tcW w:w="336" w:type="pct"/>
            <w:vMerge/>
          </w:tcPr>
          <w:p w:rsidR="00752BA9" w:rsidRPr="004B7A6D" w:rsidRDefault="00752BA9" w:rsidP="00632BE1">
            <w:pPr>
              <w:jc w:val="center"/>
            </w:pPr>
          </w:p>
        </w:tc>
        <w:tc>
          <w:tcPr>
            <w:tcW w:w="232" w:type="pct"/>
            <w:vMerge/>
          </w:tcPr>
          <w:p w:rsidR="00752BA9" w:rsidRPr="004B7A6D" w:rsidRDefault="00752BA9" w:rsidP="00632BE1">
            <w:pPr>
              <w:jc w:val="center"/>
            </w:pPr>
          </w:p>
        </w:tc>
        <w:tc>
          <w:tcPr>
            <w:tcW w:w="289" w:type="pct"/>
            <w:vMerge/>
          </w:tcPr>
          <w:p w:rsidR="00752BA9" w:rsidRPr="004B7A6D" w:rsidRDefault="00752BA9" w:rsidP="00632BE1">
            <w:pPr>
              <w:jc w:val="center"/>
            </w:pPr>
          </w:p>
        </w:tc>
        <w:tc>
          <w:tcPr>
            <w:tcW w:w="232" w:type="pct"/>
            <w:vMerge/>
          </w:tcPr>
          <w:p w:rsidR="00752BA9" w:rsidRPr="004B7A6D" w:rsidRDefault="00752BA9" w:rsidP="00632BE1">
            <w:pPr>
              <w:jc w:val="center"/>
            </w:pPr>
          </w:p>
        </w:tc>
        <w:tc>
          <w:tcPr>
            <w:tcW w:w="232" w:type="pct"/>
            <w:vMerge/>
          </w:tcPr>
          <w:p w:rsidR="00752BA9" w:rsidRPr="004B7A6D" w:rsidRDefault="00752BA9" w:rsidP="00632BE1">
            <w:pPr>
              <w:jc w:val="center"/>
            </w:pPr>
          </w:p>
        </w:tc>
        <w:tc>
          <w:tcPr>
            <w:tcW w:w="240" w:type="pct"/>
            <w:vMerge/>
          </w:tcPr>
          <w:p w:rsidR="00752BA9" w:rsidRPr="004B7A6D" w:rsidRDefault="00752BA9" w:rsidP="00632BE1">
            <w:pPr>
              <w:jc w:val="center"/>
            </w:pPr>
          </w:p>
        </w:tc>
        <w:tc>
          <w:tcPr>
            <w:tcW w:w="232" w:type="pct"/>
            <w:vMerge/>
          </w:tcPr>
          <w:p w:rsidR="00752BA9" w:rsidRPr="004B7A6D" w:rsidRDefault="00752BA9" w:rsidP="00632BE1">
            <w:pPr>
              <w:jc w:val="center"/>
            </w:pPr>
          </w:p>
        </w:tc>
        <w:tc>
          <w:tcPr>
            <w:tcW w:w="336" w:type="pct"/>
            <w:vMerge/>
          </w:tcPr>
          <w:p w:rsidR="00752BA9" w:rsidRPr="004B7A6D" w:rsidRDefault="00752BA9" w:rsidP="00632BE1">
            <w:pPr>
              <w:jc w:val="center"/>
            </w:pPr>
          </w:p>
        </w:tc>
        <w:tc>
          <w:tcPr>
            <w:tcW w:w="238" w:type="pct"/>
            <w:vMerge/>
          </w:tcPr>
          <w:p w:rsidR="00752BA9" w:rsidRPr="004B7A6D" w:rsidRDefault="00752BA9" w:rsidP="00632BE1">
            <w:pPr>
              <w:jc w:val="center"/>
            </w:pPr>
          </w:p>
        </w:tc>
        <w:tc>
          <w:tcPr>
            <w:tcW w:w="162" w:type="pct"/>
            <w:textDirection w:val="btLr"/>
          </w:tcPr>
          <w:p w:rsidR="00752BA9" w:rsidRPr="004B7A6D" w:rsidRDefault="00752BA9" w:rsidP="00263F1B">
            <w:pPr>
              <w:ind w:left="113" w:right="113"/>
              <w:jc w:val="center"/>
            </w:pPr>
            <w:r>
              <w:t>стационарных</w:t>
            </w:r>
          </w:p>
        </w:tc>
        <w:tc>
          <w:tcPr>
            <w:tcW w:w="162" w:type="pct"/>
            <w:textDirection w:val="btLr"/>
          </w:tcPr>
          <w:p w:rsidR="00752BA9" w:rsidRPr="004B7A6D" w:rsidRDefault="00752BA9" w:rsidP="00263F1B">
            <w:pPr>
              <w:ind w:left="113" w:right="113"/>
              <w:jc w:val="center"/>
            </w:pPr>
            <w:r>
              <w:t>передвижных</w:t>
            </w:r>
          </w:p>
        </w:tc>
        <w:tc>
          <w:tcPr>
            <w:tcW w:w="162" w:type="pct"/>
            <w:textDirection w:val="btLr"/>
          </w:tcPr>
          <w:p w:rsidR="00752BA9" w:rsidRPr="004B7A6D" w:rsidRDefault="00752BA9" w:rsidP="00065F0E">
            <w:pPr>
              <w:ind w:left="113" w:right="113"/>
              <w:jc w:val="center"/>
            </w:pPr>
            <w:r>
              <w:t>стационарных</w:t>
            </w:r>
          </w:p>
        </w:tc>
        <w:tc>
          <w:tcPr>
            <w:tcW w:w="162" w:type="pct"/>
            <w:textDirection w:val="btLr"/>
          </w:tcPr>
          <w:p w:rsidR="00752BA9" w:rsidRPr="004B7A6D" w:rsidRDefault="00752BA9" w:rsidP="00065F0E">
            <w:pPr>
              <w:ind w:left="113" w:right="113"/>
              <w:jc w:val="center"/>
            </w:pPr>
            <w:r>
              <w:t>передвижных</w:t>
            </w:r>
          </w:p>
        </w:tc>
        <w:tc>
          <w:tcPr>
            <w:tcW w:w="162" w:type="pct"/>
            <w:textDirection w:val="btLr"/>
          </w:tcPr>
          <w:p w:rsidR="00752BA9" w:rsidRPr="004B7A6D" w:rsidRDefault="00752BA9" w:rsidP="00065F0E">
            <w:pPr>
              <w:ind w:left="113" w:right="113"/>
              <w:jc w:val="center"/>
            </w:pPr>
            <w:r>
              <w:t>стационарных</w:t>
            </w:r>
          </w:p>
        </w:tc>
        <w:tc>
          <w:tcPr>
            <w:tcW w:w="224" w:type="pct"/>
            <w:textDirection w:val="btLr"/>
          </w:tcPr>
          <w:p w:rsidR="00752BA9" w:rsidRPr="004B7A6D" w:rsidRDefault="00752BA9" w:rsidP="00065F0E">
            <w:pPr>
              <w:ind w:left="113" w:right="113"/>
              <w:jc w:val="center"/>
            </w:pPr>
            <w:r>
              <w:t>передвижных</w:t>
            </w:r>
          </w:p>
        </w:tc>
        <w:tc>
          <w:tcPr>
            <w:tcW w:w="195" w:type="pct"/>
            <w:vMerge/>
          </w:tcPr>
          <w:p w:rsidR="00752BA9" w:rsidRPr="004B7A6D" w:rsidRDefault="00752BA9" w:rsidP="00632BE1">
            <w:pPr>
              <w:jc w:val="center"/>
            </w:pPr>
          </w:p>
        </w:tc>
        <w:tc>
          <w:tcPr>
            <w:tcW w:w="235" w:type="pct"/>
            <w:vMerge/>
          </w:tcPr>
          <w:p w:rsidR="00752BA9" w:rsidRPr="004B7A6D" w:rsidRDefault="00752BA9" w:rsidP="00632BE1">
            <w:pPr>
              <w:jc w:val="center"/>
            </w:pPr>
          </w:p>
        </w:tc>
        <w:tc>
          <w:tcPr>
            <w:tcW w:w="226" w:type="pct"/>
            <w:vMerge/>
          </w:tcPr>
          <w:p w:rsidR="00752BA9" w:rsidRPr="004B7A6D" w:rsidRDefault="00752BA9" w:rsidP="00632BE1">
            <w:pPr>
              <w:jc w:val="center"/>
            </w:pPr>
          </w:p>
        </w:tc>
      </w:tr>
      <w:tr w:rsidR="00752BA9" w:rsidRPr="004B7A6D" w:rsidTr="00263F1B">
        <w:trPr>
          <w:trHeight w:val="765"/>
        </w:trPr>
        <w:tc>
          <w:tcPr>
            <w:tcW w:w="943" w:type="pct"/>
            <w:vMerge/>
          </w:tcPr>
          <w:p w:rsidR="00752BA9" w:rsidRDefault="00752BA9" w:rsidP="00553457">
            <w:pPr>
              <w:jc w:val="center"/>
            </w:pPr>
          </w:p>
        </w:tc>
        <w:tc>
          <w:tcPr>
            <w:tcW w:w="336" w:type="pct"/>
          </w:tcPr>
          <w:p w:rsidR="00752BA9" w:rsidRPr="004B7A6D" w:rsidRDefault="00752BA9" w:rsidP="00632BE1">
            <w:pPr>
              <w:jc w:val="center"/>
            </w:pPr>
          </w:p>
        </w:tc>
        <w:tc>
          <w:tcPr>
            <w:tcW w:w="232" w:type="pct"/>
          </w:tcPr>
          <w:p w:rsidR="00752BA9" w:rsidRPr="004B7A6D" w:rsidRDefault="00752BA9" w:rsidP="00632BE1">
            <w:pPr>
              <w:jc w:val="center"/>
            </w:pPr>
          </w:p>
        </w:tc>
        <w:tc>
          <w:tcPr>
            <w:tcW w:w="289" w:type="pct"/>
          </w:tcPr>
          <w:p w:rsidR="00752BA9" w:rsidRPr="004B7A6D" w:rsidRDefault="00752BA9" w:rsidP="00632BE1">
            <w:pPr>
              <w:jc w:val="center"/>
            </w:pPr>
          </w:p>
        </w:tc>
        <w:tc>
          <w:tcPr>
            <w:tcW w:w="232" w:type="pct"/>
          </w:tcPr>
          <w:p w:rsidR="00752BA9" w:rsidRPr="004B7A6D" w:rsidRDefault="00752BA9" w:rsidP="00632BE1">
            <w:pPr>
              <w:jc w:val="center"/>
            </w:pPr>
          </w:p>
        </w:tc>
        <w:tc>
          <w:tcPr>
            <w:tcW w:w="232" w:type="pct"/>
          </w:tcPr>
          <w:p w:rsidR="00752BA9" w:rsidRPr="004B7A6D" w:rsidRDefault="00752BA9" w:rsidP="00632BE1">
            <w:pPr>
              <w:jc w:val="center"/>
            </w:pPr>
          </w:p>
        </w:tc>
        <w:tc>
          <w:tcPr>
            <w:tcW w:w="240" w:type="pct"/>
          </w:tcPr>
          <w:p w:rsidR="00752BA9" w:rsidRPr="004B7A6D" w:rsidRDefault="00752BA9" w:rsidP="00632BE1">
            <w:pPr>
              <w:jc w:val="center"/>
            </w:pPr>
          </w:p>
        </w:tc>
        <w:tc>
          <w:tcPr>
            <w:tcW w:w="232" w:type="pct"/>
          </w:tcPr>
          <w:p w:rsidR="00752BA9" w:rsidRPr="004B7A6D" w:rsidRDefault="00752BA9" w:rsidP="00632BE1">
            <w:pPr>
              <w:jc w:val="center"/>
            </w:pPr>
          </w:p>
        </w:tc>
        <w:tc>
          <w:tcPr>
            <w:tcW w:w="336" w:type="pct"/>
          </w:tcPr>
          <w:p w:rsidR="00752BA9" w:rsidRPr="004B7A6D" w:rsidRDefault="00752BA9" w:rsidP="00632BE1">
            <w:pPr>
              <w:jc w:val="center"/>
            </w:pPr>
          </w:p>
        </w:tc>
        <w:tc>
          <w:tcPr>
            <w:tcW w:w="238" w:type="pct"/>
          </w:tcPr>
          <w:p w:rsidR="00752BA9" w:rsidRPr="004B7A6D" w:rsidRDefault="00752BA9" w:rsidP="00632BE1">
            <w:pPr>
              <w:jc w:val="center"/>
            </w:pPr>
          </w:p>
        </w:tc>
        <w:tc>
          <w:tcPr>
            <w:tcW w:w="162" w:type="pct"/>
          </w:tcPr>
          <w:p w:rsidR="00752BA9" w:rsidRPr="004B7A6D" w:rsidRDefault="00752BA9" w:rsidP="00632BE1">
            <w:pPr>
              <w:jc w:val="center"/>
            </w:pPr>
          </w:p>
        </w:tc>
        <w:tc>
          <w:tcPr>
            <w:tcW w:w="162" w:type="pct"/>
          </w:tcPr>
          <w:p w:rsidR="00752BA9" w:rsidRPr="004B7A6D" w:rsidRDefault="00752BA9" w:rsidP="00632BE1">
            <w:pPr>
              <w:jc w:val="center"/>
            </w:pPr>
          </w:p>
        </w:tc>
        <w:tc>
          <w:tcPr>
            <w:tcW w:w="162" w:type="pct"/>
          </w:tcPr>
          <w:p w:rsidR="00752BA9" w:rsidRPr="004B7A6D" w:rsidRDefault="00752BA9" w:rsidP="00632BE1">
            <w:pPr>
              <w:jc w:val="center"/>
            </w:pPr>
          </w:p>
        </w:tc>
        <w:tc>
          <w:tcPr>
            <w:tcW w:w="162" w:type="pct"/>
          </w:tcPr>
          <w:p w:rsidR="00752BA9" w:rsidRPr="004B7A6D" w:rsidRDefault="00752BA9" w:rsidP="00632BE1">
            <w:pPr>
              <w:jc w:val="center"/>
            </w:pPr>
          </w:p>
        </w:tc>
        <w:tc>
          <w:tcPr>
            <w:tcW w:w="162" w:type="pct"/>
          </w:tcPr>
          <w:p w:rsidR="00752BA9" w:rsidRPr="004B7A6D" w:rsidRDefault="00752BA9" w:rsidP="00632BE1">
            <w:pPr>
              <w:jc w:val="center"/>
            </w:pPr>
          </w:p>
        </w:tc>
        <w:tc>
          <w:tcPr>
            <w:tcW w:w="224" w:type="pct"/>
          </w:tcPr>
          <w:p w:rsidR="00752BA9" w:rsidRPr="004B7A6D" w:rsidRDefault="00752BA9" w:rsidP="00632BE1">
            <w:pPr>
              <w:jc w:val="center"/>
            </w:pPr>
          </w:p>
        </w:tc>
        <w:tc>
          <w:tcPr>
            <w:tcW w:w="195" w:type="pct"/>
          </w:tcPr>
          <w:p w:rsidR="00752BA9" w:rsidRPr="004B7A6D" w:rsidRDefault="00752BA9" w:rsidP="00632BE1">
            <w:pPr>
              <w:jc w:val="center"/>
            </w:pPr>
          </w:p>
        </w:tc>
        <w:tc>
          <w:tcPr>
            <w:tcW w:w="235" w:type="pct"/>
          </w:tcPr>
          <w:p w:rsidR="00752BA9" w:rsidRPr="004B7A6D" w:rsidRDefault="00752BA9" w:rsidP="00632BE1">
            <w:pPr>
              <w:jc w:val="center"/>
            </w:pPr>
          </w:p>
        </w:tc>
        <w:tc>
          <w:tcPr>
            <w:tcW w:w="226" w:type="pct"/>
          </w:tcPr>
          <w:p w:rsidR="00752BA9" w:rsidRPr="004B7A6D" w:rsidRDefault="00752BA9" w:rsidP="00632BE1">
            <w:pPr>
              <w:jc w:val="center"/>
            </w:pPr>
          </w:p>
        </w:tc>
      </w:tr>
    </w:tbl>
    <w:p w:rsidR="007B2624" w:rsidRPr="004B7A6D" w:rsidRDefault="007B2624" w:rsidP="007B2624">
      <w:pPr>
        <w:jc w:val="right"/>
      </w:pPr>
    </w:p>
    <w:tbl>
      <w:tblPr>
        <w:tblW w:w="2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4621"/>
      </w:tblGrid>
      <w:tr w:rsidR="00301DD8" w:rsidRPr="004B7A6D" w:rsidTr="00301DD8">
        <w:tc>
          <w:tcPr>
            <w:tcW w:w="2405" w:type="pct"/>
            <w:vMerge w:val="restart"/>
            <w:shd w:val="clear" w:color="auto" w:fill="auto"/>
          </w:tcPr>
          <w:p w:rsidR="00301DD8" w:rsidRPr="004B7A6D" w:rsidRDefault="00301DD8" w:rsidP="00632BE1">
            <w:pPr>
              <w:jc w:val="center"/>
            </w:pPr>
            <w:r w:rsidRPr="004B7A6D">
              <w:t>Проведено семинаров, конференций, циклов обучения (всего), даты</w:t>
            </w:r>
          </w:p>
        </w:tc>
        <w:tc>
          <w:tcPr>
            <w:tcW w:w="2595" w:type="pct"/>
          </w:tcPr>
          <w:p w:rsidR="00301DD8" w:rsidRPr="004B7A6D" w:rsidRDefault="00913202" w:rsidP="00632BE1">
            <w:pPr>
              <w:jc w:val="center"/>
            </w:pPr>
            <w:r>
              <w:t>Обучено</w:t>
            </w:r>
          </w:p>
        </w:tc>
      </w:tr>
      <w:tr w:rsidR="00301DD8" w:rsidRPr="004B7A6D" w:rsidTr="00301DD8">
        <w:trPr>
          <w:cantSplit/>
          <w:trHeight w:val="384"/>
        </w:trPr>
        <w:tc>
          <w:tcPr>
            <w:tcW w:w="2405" w:type="pct"/>
            <w:vMerge/>
            <w:shd w:val="clear" w:color="auto" w:fill="auto"/>
          </w:tcPr>
          <w:p w:rsidR="00301DD8" w:rsidRPr="004B7A6D" w:rsidRDefault="00301DD8" w:rsidP="00632BE1">
            <w:pPr>
              <w:jc w:val="center"/>
            </w:pPr>
          </w:p>
        </w:tc>
        <w:tc>
          <w:tcPr>
            <w:tcW w:w="2595" w:type="pct"/>
          </w:tcPr>
          <w:p w:rsidR="00301DD8" w:rsidRPr="004B7A6D" w:rsidRDefault="00301DD8" w:rsidP="00632BE1">
            <w:pPr>
              <w:jc w:val="center"/>
            </w:pPr>
            <w:r w:rsidRPr="004B7A6D">
              <w:t>работников  детских учреждений</w:t>
            </w:r>
          </w:p>
        </w:tc>
      </w:tr>
      <w:tr w:rsidR="00301DD8" w:rsidRPr="004B7A6D" w:rsidTr="00301DD8">
        <w:tc>
          <w:tcPr>
            <w:tcW w:w="2405" w:type="pct"/>
            <w:tcBorders>
              <w:bottom w:val="single" w:sz="4" w:space="0" w:color="auto"/>
            </w:tcBorders>
            <w:shd w:val="clear" w:color="auto" w:fill="auto"/>
          </w:tcPr>
          <w:p w:rsidR="00301DD8" w:rsidRPr="004B7A6D" w:rsidRDefault="00301DD8" w:rsidP="00632BE1">
            <w:pPr>
              <w:jc w:val="center"/>
            </w:pPr>
            <w:r>
              <w:t>в целом</w:t>
            </w:r>
          </w:p>
        </w:tc>
        <w:tc>
          <w:tcPr>
            <w:tcW w:w="2595" w:type="pct"/>
            <w:shd w:val="clear" w:color="auto" w:fill="auto"/>
          </w:tcPr>
          <w:p w:rsidR="00301DD8" w:rsidRPr="004B7A6D" w:rsidRDefault="00301DD8">
            <w:pPr>
              <w:spacing w:after="200" w:line="276" w:lineRule="auto"/>
            </w:pPr>
          </w:p>
        </w:tc>
      </w:tr>
    </w:tbl>
    <w:p w:rsidR="007B2624" w:rsidRDefault="007B2624" w:rsidP="007B2624">
      <w:pPr>
        <w:rPr>
          <w:bCs/>
        </w:rPr>
      </w:pPr>
    </w:p>
    <w:p w:rsidR="00FC51F8" w:rsidRDefault="007B2624" w:rsidP="007B2624">
      <w:pPr>
        <w:rPr>
          <w:bCs/>
        </w:rPr>
      </w:pPr>
      <w:r w:rsidRPr="004B7A6D">
        <w:rPr>
          <w:bCs/>
        </w:rPr>
        <w:t>Издано приказов _</w:t>
      </w:r>
      <w:r w:rsidR="001F375D">
        <w:rPr>
          <w:bCs/>
        </w:rPr>
        <w:t>Комитета образования администрации городского округа «Город Чита»</w:t>
      </w:r>
      <w:r w:rsidR="00913202">
        <w:rPr>
          <w:bCs/>
        </w:rPr>
        <w:t xml:space="preserve"> </w:t>
      </w:r>
      <w:r w:rsidRPr="004B7A6D">
        <w:rPr>
          <w:bCs/>
        </w:rPr>
        <w:t xml:space="preserve">_____________ </w:t>
      </w:r>
      <w:r>
        <w:rPr>
          <w:bCs/>
        </w:rPr>
        <w:t xml:space="preserve">                        </w:t>
      </w:r>
      <w:r w:rsidRPr="004B7A6D">
        <w:rPr>
          <w:bCs/>
        </w:rPr>
        <w:t xml:space="preserve"> </w:t>
      </w:r>
    </w:p>
    <w:p w:rsidR="007B2624" w:rsidRPr="004B7A6D" w:rsidRDefault="007B2624" w:rsidP="007B2624">
      <w:pPr>
        <w:rPr>
          <w:bCs/>
        </w:rPr>
      </w:pPr>
      <w:r w:rsidRPr="004B7A6D">
        <w:rPr>
          <w:bCs/>
        </w:rPr>
        <w:t>(наименование, кол-во</w:t>
      </w:r>
      <w:r w:rsidR="00553457">
        <w:rPr>
          <w:bCs/>
        </w:rPr>
        <w:t>, даты</w:t>
      </w:r>
      <w:r w:rsidRPr="004B7A6D">
        <w:rPr>
          <w:bCs/>
        </w:rPr>
        <w:t>)</w:t>
      </w:r>
    </w:p>
    <w:p w:rsidR="00090EB8" w:rsidRDefault="007B2624" w:rsidP="001B5638">
      <w:r w:rsidRPr="004B7A6D">
        <w:rPr>
          <w:bCs/>
        </w:rPr>
        <w:t>Подготовлено информационно-методических писем    ______________  (наименование, кол-во)</w:t>
      </w:r>
    </w:p>
    <w:sectPr w:rsidR="00090EB8" w:rsidSect="00586361">
      <w:pgSz w:w="16838" w:h="11906"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95"/>
    <w:rsid w:val="0001627C"/>
    <w:rsid w:val="000409B8"/>
    <w:rsid w:val="000520E6"/>
    <w:rsid w:val="000616BB"/>
    <w:rsid w:val="000637A6"/>
    <w:rsid w:val="000717B8"/>
    <w:rsid w:val="00076249"/>
    <w:rsid w:val="00090EB8"/>
    <w:rsid w:val="00164413"/>
    <w:rsid w:val="001833C3"/>
    <w:rsid w:val="001B5638"/>
    <w:rsid w:val="001D548D"/>
    <w:rsid w:val="001F375D"/>
    <w:rsid w:val="00263F1B"/>
    <w:rsid w:val="00277860"/>
    <w:rsid w:val="00277D65"/>
    <w:rsid w:val="00294AB3"/>
    <w:rsid w:val="00295011"/>
    <w:rsid w:val="002D3E87"/>
    <w:rsid w:val="002E1E02"/>
    <w:rsid w:val="002F5885"/>
    <w:rsid w:val="00301B1C"/>
    <w:rsid w:val="00301DD8"/>
    <w:rsid w:val="00325920"/>
    <w:rsid w:val="003421E1"/>
    <w:rsid w:val="00345F3F"/>
    <w:rsid w:val="003608AA"/>
    <w:rsid w:val="00387341"/>
    <w:rsid w:val="00392AF4"/>
    <w:rsid w:val="003D1D76"/>
    <w:rsid w:val="003D6471"/>
    <w:rsid w:val="003F6D40"/>
    <w:rsid w:val="00415F19"/>
    <w:rsid w:val="0042386E"/>
    <w:rsid w:val="00440BCB"/>
    <w:rsid w:val="004519CF"/>
    <w:rsid w:val="0045761A"/>
    <w:rsid w:val="00481C82"/>
    <w:rsid w:val="004B5369"/>
    <w:rsid w:val="005026EA"/>
    <w:rsid w:val="00506AA4"/>
    <w:rsid w:val="005414B7"/>
    <w:rsid w:val="00553457"/>
    <w:rsid w:val="00583E0B"/>
    <w:rsid w:val="00585D1C"/>
    <w:rsid w:val="00586361"/>
    <w:rsid w:val="005C7A99"/>
    <w:rsid w:val="0062275C"/>
    <w:rsid w:val="00632BE1"/>
    <w:rsid w:val="00637393"/>
    <w:rsid w:val="006B6F52"/>
    <w:rsid w:val="006D44B6"/>
    <w:rsid w:val="006F181B"/>
    <w:rsid w:val="00701044"/>
    <w:rsid w:val="00706D5A"/>
    <w:rsid w:val="00722B77"/>
    <w:rsid w:val="00722D4B"/>
    <w:rsid w:val="00747C77"/>
    <w:rsid w:val="00752BA9"/>
    <w:rsid w:val="007A34A4"/>
    <w:rsid w:val="007A761C"/>
    <w:rsid w:val="007B2624"/>
    <w:rsid w:val="007D6503"/>
    <w:rsid w:val="007E6E6B"/>
    <w:rsid w:val="0086125E"/>
    <w:rsid w:val="00896E96"/>
    <w:rsid w:val="008B42A4"/>
    <w:rsid w:val="008C7195"/>
    <w:rsid w:val="008F1341"/>
    <w:rsid w:val="00913202"/>
    <w:rsid w:val="00943FEC"/>
    <w:rsid w:val="00953A51"/>
    <w:rsid w:val="0099341B"/>
    <w:rsid w:val="009A5921"/>
    <w:rsid w:val="009B7330"/>
    <w:rsid w:val="009E0F72"/>
    <w:rsid w:val="00A039C8"/>
    <w:rsid w:val="00A3420F"/>
    <w:rsid w:val="00A946EC"/>
    <w:rsid w:val="00AA14DE"/>
    <w:rsid w:val="00AA6E0A"/>
    <w:rsid w:val="00B30ED3"/>
    <w:rsid w:val="00B31EFD"/>
    <w:rsid w:val="00B42487"/>
    <w:rsid w:val="00B94B61"/>
    <w:rsid w:val="00BB3D68"/>
    <w:rsid w:val="00BF6D2F"/>
    <w:rsid w:val="00C85DFE"/>
    <w:rsid w:val="00CB437E"/>
    <w:rsid w:val="00CC2E4A"/>
    <w:rsid w:val="00CD4E83"/>
    <w:rsid w:val="00D42D66"/>
    <w:rsid w:val="00D711D0"/>
    <w:rsid w:val="00D86B5F"/>
    <w:rsid w:val="00DA129C"/>
    <w:rsid w:val="00DC080D"/>
    <w:rsid w:val="00E07A5A"/>
    <w:rsid w:val="00E32720"/>
    <w:rsid w:val="00E73D38"/>
    <w:rsid w:val="00EB411C"/>
    <w:rsid w:val="00F133F9"/>
    <w:rsid w:val="00F85BE4"/>
    <w:rsid w:val="00F94338"/>
    <w:rsid w:val="00FC51F8"/>
    <w:rsid w:val="00FE5C5B"/>
    <w:rsid w:val="00FF0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link w:val="NormalWeb"/>
    <w:rsid w:val="008C7195"/>
    <w:pPr>
      <w:spacing w:before="100" w:after="100"/>
    </w:pPr>
    <w:rPr>
      <w:szCs w:val="20"/>
    </w:rPr>
  </w:style>
  <w:style w:type="paragraph" w:styleId="a3">
    <w:name w:val="Body Text"/>
    <w:basedOn w:val="a"/>
    <w:link w:val="a4"/>
    <w:rsid w:val="008C7195"/>
    <w:rPr>
      <w:sz w:val="28"/>
      <w:lang w:val="x-none" w:eastAsia="x-none"/>
    </w:rPr>
  </w:style>
  <w:style w:type="character" w:customStyle="1" w:styleId="a4">
    <w:name w:val="Основной текст Знак"/>
    <w:basedOn w:val="a0"/>
    <w:link w:val="a3"/>
    <w:rsid w:val="008C7195"/>
    <w:rPr>
      <w:rFonts w:ascii="Times New Roman" w:eastAsia="Times New Roman" w:hAnsi="Times New Roman" w:cs="Times New Roman"/>
      <w:sz w:val="28"/>
      <w:szCs w:val="24"/>
      <w:lang w:val="x-none" w:eastAsia="x-none"/>
    </w:rPr>
  </w:style>
  <w:style w:type="paragraph" w:styleId="a5">
    <w:name w:val="caption"/>
    <w:basedOn w:val="a"/>
    <w:qFormat/>
    <w:rsid w:val="008C7195"/>
    <w:pPr>
      <w:jc w:val="center"/>
    </w:pPr>
    <w:rPr>
      <w:szCs w:val="20"/>
    </w:rPr>
  </w:style>
  <w:style w:type="character" w:customStyle="1" w:styleId="NormalWeb">
    <w:name w:val="Normal (Web) Знак"/>
    <w:link w:val="1"/>
    <w:rsid w:val="008C7195"/>
    <w:rPr>
      <w:rFonts w:ascii="Times New Roman" w:eastAsia="Times New Roman" w:hAnsi="Times New Roman" w:cs="Times New Roman"/>
      <w:sz w:val="24"/>
      <w:szCs w:val="20"/>
      <w:lang w:eastAsia="ru-RU"/>
    </w:rPr>
  </w:style>
  <w:style w:type="paragraph" w:styleId="a6">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7"/>
    <w:uiPriority w:val="99"/>
    <w:rsid w:val="008C7195"/>
    <w:pPr>
      <w:spacing w:before="100" w:beforeAutospacing="1" w:after="100" w:afterAutospacing="1"/>
    </w:pPr>
    <w:rPr>
      <w:lang w:val="x-none" w:eastAsia="x-none"/>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6"/>
    <w:uiPriority w:val="99"/>
    <w:locked/>
    <w:rsid w:val="008C7195"/>
    <w:rPr>
      <w:rFonts w:ascii="Times New Roman" w:eastAsia="Times New Roman" w:hAnsi="Times New Roman" w:cs="Times New Roman"/>
      <w:sz w:val="24"/>
      <w:szCs w:val="24"/>
      <w:lang w:val="x-none" w:eastAsia="x-none"/>
    </w:rPr>
  </w:style>
  <w:style w:type="paragraph" w:customStyle="1" w:styleId="10">
    <w:name w:val="Обычный (веб)1"/>
    <w:basedOn w:val="a"/>
    <w:rsid w:val="008C7195"/>
    <w:pPr>
      <w:spacing w:before="100" w:after="100"/>
    </w:pPr>
    <w:rPr>
      <w:szCs w:val="20"/>
    </w:rPr>
  </w:style>
  <w:style w:type="character" w:styleId="a8">
    <w:name w:val="Strong"/>
    <w:uiPriority w:val="99"/>
    <w:qFormat/>
    <w:rsid w:val="008C7195"/>
    <w:rPr>
      <w:b/>
      <w:bCs/>
    </w:rPr>
  </w:style>
  <w:style w:type="paragraph" w:styleId="a9">
    <w:name w:val="Body Text Indent"/>
    <w:basedOn w:val="a"/>
    <w:link w:val="aa"/>
    <w:uiPriority w:val="99"/>
    <w:semiHidden/>
    <w:unhideWhenUsed/>
    <w:rsid w:val="007B2624"/>
    <w:pPr>
      <w:spacing w:after="120"/>
      <w:ind w:left="283"/>
    </w:pPr>
  </w:style>
  <w:style w:type="character" w:customStyle="1" w:styleId="aa">
    <w:name w:val="Основной текст с отступом Знак"/>
    <w:basedOn w:val="a0"/>
    <w:link w:val="a9"/>
    <w:uiPriority w:val="99"/>
    <w:semiHidden/>
    <w:rsid w:val="007B2624"/>
    <w:rPr>
      <w:rFonts w:ascii="Times New Roman" w:eastAsia="Times New Roman" w:hAnsi="Times New Roman" w:cs="Times New Roman"/>
      <w:sz w:val="24"/>
      <w:szCs w:val="24"/>
      <w:lang w:eastAsia="ru-RU"/>
    </w:rPr>
  </w:style>
  <w:style w:type="paragraph" w:styleId="2">
    <w:name w:val="Body Text 2"/>
    <w:basedOn w:val="a"/>
    <w:link w:val="20"/>
    <w:uiPriority w:val="99"/>
    <w:semiHidden/>
    <w:rsid w:val="00F133F9"/>
    <w:pPr>
      <w:spacing w:after="120" w:line="480" w:lineRule="auto"/>
    </w:pPr>
    <w:rPr>
      <w:sz w:val="28"/>
      <w:szCs w:val="28"/>
    </w:rPr>
  </w:style>
  <w:style w:type="character" w:customStyle="1" w:styleId="20">
    <w:name w:val="Основной текст 2 Знак"/>
    <w:basedOn w:val="a0"/>
    <w:link w:val="2"/>
    <w:uiPriority w:val="99"/>
    <w:semiHidden/>
    <w:rsid w:val="00F133F9"/>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7D6503"/>
    <w:rPr>
      <w:rFonts w:ascii="Tahoma" w:hAnsi="Tahoma" w:cs="Tahoma"/>
      <w:sz w:val="16"/>
      <w:szCs w:val="16"/>
    </w:rPr>
  </w:style>
  <w:style w:type="character" w:customStyle="1" w:styleId="ac">
    <w:name w:val="Текст выноски Знак"/>
    <w:basedOn w:val="a0"/>
    <w:link w:val="ab"/>
    <w:uiPriority w:val="99"/>
    <w:semiHidden/>
    <w:rsid w:val="007D65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link w:val="NormalWeb"/>
    <w:rsid w:val="008C7195"/>
    <w:pPr>
      <w:spacing w:before="100" w:after="100"/>
    </w:pPr>
    <w:rPr>
      <w:szCs w:val="20"/>
    </w:rPr>
  </w:style>
  <w:style w:type="paragraph" w:styleId="a3">
    <w:name w:val="Body Text"/>
    <w:basedOn w:val="a"/>
    <w:link w:val="a4"/>
    <w:rsid w:val="008C7195"/>
    <w:rPr>
      <w:sz w:val="28"/>
      <w:lang w:val="x-none" w:eastAsia="x-none"/>
    </w:rPr>
  </w:style>
  <w:style w:type="character" w:customStyle="1" w:styleId="a4">
    <w:name w:val="Основной текст Знак"/>
    <w:basedOn w:val="a0"/>
    <w:link w:val="a3"/>
    <w:rsid w:val="008C7195"/>
    <w:rPr>
      <w:rFonts w:ascii="Times New Roman" w:eastAsia="Times New Roman" w:hAnsi="Times New Roman" w:cs="Times New Roman"/>
      <w:sz w:val="28"/>
      <w:szCs w:val="24"/>
      <w:lang w:val="x-none" w:eastAsia="x-none"/>
    </w:rPr>
  </w:style>
  <w:style w:type="paragraph" w:styleId="a5">
    <w:name w:val="caption"/>
    <w:basedOn w:val="a"/>
    <w:qFormat/>
    <w:rsid w:val="008C7195"/>
    <w:pPr>
      <w:jc w:val="center"/>
    </w:pPr>
    <w:rPr>
      <w:szCs w:val="20"/>
    </w:rPr>
  </w:style>
  <w:style w:type="character" w:customStyle="1" w:styleId="NormalWeb">
    <w:name w:val="Normal (Web) Знак"/>
    <w:link w:val="1"/>
    <w:rsid w:val="008C7195"/>
    <w:rPr>
      <w:rFonts w:ascii="Times New Roman" w:eastAsia="Times New Roman" w:hAnsi="Times New Roman" w:cs="Times New Roman"/>
      <w:sz w:val="24"/>
      <w:szCs w:val="20"/>
      <w:lang w:eastAsia="ru-RU"/>
    </w:rPr>
  </w:style>
  <w:style w:type="paragraph" w:styleId="a6">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7"/>
    <w:uiPriority w:val="99"/>
    <w:rsid w:val="008C7195"/>
    <w:pPr>
      <w:spacing w:before="100" w:beforeAutospacing="1" w:after="100" w:afterAutospacing="1"/>
    </w:pPr>
    <w:rPr>
      <w:lang w:val="x-none" w:eastAsia="x-none"/>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6"/>
    <w:uiPriority w:val="99"/>
    <w:locked/>
    <w:rsid w:val="008C7195"/>
    <w:rPr>
      <w:rFonts w:ascii="Times New Roman" w:eastAsia="Times New Roman" w:hAnsi="Times New Roman" w:cs="Times New Roman"/>
      <w:sz w:val="24"/>
      <w:szCs w:val="24"/>
      <w:lang w:val="x-none" w:eastAsia="x-none"/>
    </w:rPr>
  </w:style>
  <w:style w:type="paragraph" w:customStyle="1" w:styleId="10">
    <w:name w:val="Обычный (веб)1"/>
    <w:basedOn w:val="a"/>
    <w:rsid w:val="008C7195"/>
    <w:pPr>
      <w:spacing w:before="100" w:after="100"/>
    </w:pPr>
    <w:rPr>
      <w:szCs w:val="20"/>
    </w:rPr>
  </w:style>
  <w:style w:type="character" w:styleId="a8">
    <w:name w:val="Strong"/>
    <w:uiPriority w:val="99"/>
    <w:qFormat/>
    <w:rsid w:val="008C7195"/>
    <w:rPr>
      <w:b/>
      <w:bCs/>
    </w:rPr>
  </w:style>
  <w:style w:type="paragraph" w:styleId="a9">
    <w:name w:val="Body Text Indent"/>
    <w:basedOn w:val="a"/>
    <w:link w:val="aa"/>
    <w:uiPriority w:val="99"/>
    <w:semiHidden/>
    <w:unhideWhenUsed/>
    <w:rsid w:val="007B2624"/>
    <w:pPr>
      <w:spacing w:after="120"/>
      <w:ind w:left="283"/>
    </w:pPr>
  </w:style>
  <w:style w:type="character" w:customStyle="1" w:styleId="aa">
    <w:name w:val="Основной текст с отступом Знак"/>
    <w:basedOn w:val="a0"/>
    <w:link w:val="a9"/>
    <w:uiPriority w:val="99"/>
    <w:semiHidden/>
    <w:rsid w:val="007B2624"/>
    <w:rPr>
      <w:rFonts w:ascii="Times New Roman" w:eastAsia="Times New Roman" w:hAnsi="Times New Roman" w:cs="Times New Roman"/>
      <w:sz w:val="24"/>
      <w:szCs w:val="24"/>
      <w:lang w:eastAsia="ru-RU"/>
    </w:rPr>
  </w:style>
  <w:style w:type="paragraph" w:styleId="2">
    <w:name w:val="Body Text 2"/>
    <w:basedOn w:val="a"/>
    <w:link w:val="20"/>
    <w:uiPriority w:val="99"/>
    <w:semiHidden/>
    <w:rsid w:val="00F133F9"/>
    <w:pPr>
      <w:spacing w:after="120" w:line="480" w:lineRule="auto"/>
    </w:pPr>
    <w:rPr>
      <w:sz w:val="28"/>
      <w:szCs w:val="28"/>
    </w:rPr>
  </w:style>
  <w:style w:type="character" w:customStyle="1" w:styleId="20">
    <w:name w:val="Основной текст 2 Знак"/>
    <w:basedOn w:val="a0"/>
    <w:link w:val="2"/>
    <w:uiPriority w:val="99"/>
    <w:semiHidden/>
    <w:rsid w:val="00F133F9"/>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7D6503"/>
    <w:rPr>
      <w:rFonts w:ascii="Tahoma" w:hAnsi="Tahoma" w:cs="Tahoma"/>
      <w:sz w:val="16"/>
      <w:szCs w:val="16"/>
    </w:rPr>
  </w:style>
  <w:style w:type="character" w:customStyle="1" w:styleId="ac">
    <w:name w:val="Текст выноски Знак"/>
    <w:basedOn w:val="a0"/>
    <w:link w:val="ab"/>
    <w:uiPriority w:val="99"/>
    <w:semiHidden/>
    <w:rsid w:val="007D65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341316">
      <w:bodyDiv w:val="1"/>
      <w:marLeft w:val="0"/>
      <w:marRight w:val="0"/>
      <w:marTop w:val="0"/>
      <w:marBottom w:val="0"/>
      <w:divBdr>
        <w:top w:val="none" w:sz="0" w:space="0" w:color="auto"/>
        <w:left w:val="none" w:sz="0" w:space="0" w:color="auto"/>
        <w:bottom w:val="none" w:sz="0" w:space="0" w:color="auto"/>
        <w:right w:val="none" w:sz="0" w:space="0" w:color="auto"/>
      </w:divBdr>
    </w:div>
    <w:div w:id="1396003502">
      <w:bodyDiv w:val="1"/>
      <w:marLeft w:val="0"/>
      <w:marRight w:val="0"/>
      <w:marTop w:val="0"/>
      <w:marBottom w:val="0"/>
      <w:divBdr>
        <w:top w:val="none" w:sz="0" w:space="0" w:color="auto"/>
        <w:left w:val="none" w:sz="0" w:space="0" w:color="auto"/>
        <w:bottom w:val="none" w:sz="0" w:space="0" w:color="auto"/>
        <w:right w:val="none" w:sz="0" w:space="0" w:color="auto"/>
      </w:divBdr>
    </w:div>
    <w:div w:id="164608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CA0D1-C3AA-4611-BB9B-E07CB49F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2021</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Дорожкова</dc:creator>
  <cp:lastModifiedBy>Анна Дорожкова</cp:lastModifiedBy>
  <cp:revision>2</cp:revision>
  <cp:lastPrinted>2020-08-25T05:25:00Z</cp:lastPrinted>
  <dcterms:created xsi:type="dcterms:W3CDTF">2020-08-25T08:13:00Z</dcterms:created>
  <dcterms:modified xsi:type="dcterms:W3CDTF">2020-08-25T08:13:00Z</dcterms:modified>
</cp:coreProperties>
</file>